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FA68" w14:textId="38640585" w:rsidR="00034685" w:rsidRPr="009D411D" w:rsidRDefault="008D0AB0" w:rsidP="00D80B69">
      <w:pPr>
        <w:pStyle w:val="berschrift-H2"/>
      </w:pPr>
      <w:r>
        <w:t>Mitarbeiteridee</w:t>
      </w:r>
      <w:r w:rsidR="00EE4CE4">
        <w:t xml:space="preserve"> bei Rittal in Herborn</w:t>
      </w:r>
      <w:r>
        <w:t xml:space="preserve"> sorgt für</w:t>
      </w:r>
      <w:r w:rsidR="00B4568A">
        <w:t xml:space="preserve"> Effizienz und spart </w:t>
      </w:r>
      <w:r w:rsidR="00BD61D7">
        <w:t>120.000 Euro</w:t>
      </w:r>
    </w:p>
    <w:p w14:paraId="031D34B4" w14:textId="345EC159" w:rsidR="0030636B" w:rsidRDefault="00480D05" w:rsidP="00D80B69">
      <w:pPr>
        <w:pStyle w:val="berschrift-H1"/>
      </w:pPr>
      <w:r>
        <w:t>Von der Idee zum Erfolg</w:t>
      </w:r>
      <w:r w:rsidR="004B7E70">
        <w:t xml:space="preserve">: </w:t>
      </w:r>
      <w:r w:rsidR="00C85B79">
        <w:t xml:space="preserve">Rittal-Mitarbeiter Samet </w:t>
      </w:r>
      <w:proofErr w:type="spellStart"/>
      <w:r w:rsidR="00C85B79">
        <w:t>Önl</w:t>
      </w:r>
      <w:r w:rsidR="00C1384C">
        <w:t>ü</w:t>
      </w:r>
      <w:proofErr w:type="spellEnd"/>
      <w:r w:rsidR="00490B79">
        <w:t xml:space="preserve"> holt </w:t>
      </w:r>
      <w:r w:rsidR="00461321">
        <w:t>„</w:t>
      </w:r>
      <w:r w:rsidR="005B7654">
        <w:t xml:space="preserve">Deutschen Ideenmanagement </w:t>
      </w:r>
      <w:r w:rsidR="00461321">
        <w:t>Preis“ nach Herborn</w:t>
      </w:r>
    </w:p>
    <w:p w14:paraId="28FB8BA0" w14:textId="196C63B1" w:rsidR="0030636B" w:rsidRPr="00F90E37" w:rsidRDefault="0030636B" w:rsidP="00D80B69">
      <w:pPr>
        <w:pStyle w:val="Ort-Datum"/>
      </w:pPr>
      <w:r w:rsidRPr="00F90E37">
        <w:t xml:space="preserve">Herborn, </w:t>
      </w:r>
      <w:r w:rsidR="0001056E">
        <w:t>27.03.</w:t>
      </w:r>
      <w:r w:rsidRPr="00F90E37">
        <w:t>202</w:t>
      </w:r>
      <w:r w:rsidR="00F942CF">
        <w:t>6</w:t>
      </w:r>
      <w:r w:rsidRPr="00F90E37">
        <w:t>.</w:t>
      </w:r>
    </w:p>
    <w:p w14:paraId="692B919C" w14:textId="2FAA6AD1" w:rsidR="0030636B" w:rsidRPr="0093445B" w:rsidRDefault="0049449F" w:rsidP="00D80B69">
      <w:pPr>
        <w:pStyle w:val="Copytext-Intro"/>
      </w:pPr>
      <w:r>
        <w:t xml:space="preserve">Für </w:t>
      </w:r>
      <w:r w:rsidR="00617BA4">
        <w:t>eine</w:t>
      </w:r>
      <w:r>
        <w:t>n</w:t>
      </w:r>
      <w:r w:rsidR="00617BA4">
        <w:t xml:space="preserve"> Verbesserungsvorschlag </w:t>
      </w:r>
      <w:r w:rsidR="00365C9E">
        <w:t>seines Mitarbeiters</w:t>
      </w:r>
      <w:r w:rsidR="00892F74">
        <w:t xml:space="preserve"> Samet </w:t>
      </w:r>
      <w:proofErr w:type="spellStart"/>
      <w:r w:rsidR="00892F74">
        <w:t>Önlü</w:t>
      </w:r>
      <w:proofErr w:type="spellEnd"/>
      <w:r w:rsidR="00BC05D5">
        <w:t xml:space="preserve"> </w:t>
      </w:r>
      <w:r w:rsidR="00365C9E">
        <w:t>hat</w:t>
      </w:r>
      <w:r w:rsidR="00BC05D5">
        <w:t xml:space="preserve"> Rittal</w:t>
      </w:r>
      <w:r w:rsidR="005B1195">
        <w:t xml:space="preserve"> </w:t>
      </w:r>
      <w:r w:rsidR="00F35FB0">
        <w:t xml:space="preserve">den </w:t>
      </w:r>
      <w:r w:rsidR="0088242A">
        <w:t>„</w:t>
      </w:r>
      <w:r w:rsidR="00F35FB0">
        <w:t>Deutschen Ideenmanagement Preis</w:t>
      </w:r>
      <w:r w:rsidR="002113AA">
        <w:t xml:space="preserve"> 2026</w:t>
      </w:r>
      <w:r w:rsidR="0088242A">
        <w:t>“</w:t>
      </w:r>
      <w:r w:rsidR="00C7618C">
        <w:t xml:space="preserve"> gewonnen.</w:t>
      </w:r>
      <w:r w:rsidR="00714FED">
        <w:t xml:space="preserve"> </w:t>
      </w:r>
      <w:r w:rsidR="00C7618C">
        <w:t>I</w:t>
      </w:r>
      <w:r w:rsidR="00714FED">
        <w:t>n der Kategorie Produktion und Technik</w:t>
      </w:r>
      <w:r w:rsidR="00BC05D5">
        <w:t xml:space="preserve"> </w:t>
      </w:r>
      <w:r w:rsidR="00CE6093">
        <w:t>überzeugte</w:t>
      </w:r>
      <w:r w:rsidR="0059565E">
        <w:t xml:space="preserve"> die Ide</w:t>
      </w:r>
      <w:r w:rsidR="002329BE">
        <w:t>e</w:t>
      </w:r>
      <w:r w:rsidR="00A177EF">
        <w:t xml:space="preserve"> zur</w:t>
      </w:r>
      <w:r w:rsidR="00453654">
        <w:t xml:space="preserve"> nachhaltigen</w:t>
      </w:r>
      <w:r w:rsidR="00A177EF">
        <w:t xml:space="preserve"> Optimierung eines Schneid</w:t>
      </w:r>
      <w:r w:rsidR="009E3571">
        <w:t>vorgangs</w:t>
      </w:r>
      <w:r w:rsidR="00A177EF">
        <w:t xml:space="preserve"> </w:t>
      </w:r>
      <w:r w:rsidR="002329BE">
        <w:t>in</w:t>
      </w:r>
      <w:r w:rsidR="0059565E">
        <w:t xml:space="preserve"> der</w:t>
      </w:r>
      <w:r w:rsidR="00CC2C85">
        <w:t xml:space="preserve"> </w:t>
      </w:r>
      <w:r w:rsidR="005B1195">
        <w:t xml:space="preserve">Rohfertigung </w:t>
      </w:r>
      <w:r w:rsidR="00CC2C85">
        <w:t>des</w:t>
      </w:r>
      <w:r w:rsidR="005B1195">
        <w:t xml:space="preserve"> Rittal Werk</w:t>
      </w:r>
      <w:r w:rsidR="00CC2C85">
        <w:t>s Herborn</w:t>
      </w:r>
      <w:r w:rsidR="00BC7683">
        <w:t>.</w:t>
      </w:r>
      <w:r w:rsidR="00273341">
        <w:t xml:space="preserve"> Sie spart nun</w:t>
      </w:r>
      <w:r w:rsidR="000269B9">
        <w:t xml:space="preserve"> jährlich </w:t>
      </w:r>
      <w:r w:rsidR="00456105">
        <w:t xml:space="preserve">120.000 Euro </w:t>
      </w:r>
      <w:r w:rsidR="000269B9">
        <w:t>ein</w:t>
      </w:r>
      <w:r w:rsidR="00273341">
        <w:t xml:space="preserve"> und hat Vorbild</w:t>
      </w:r>
      <w:r w:rsidR="00004DC3">
        <w:t>charakter</w:t>
      </w:r>
      <w:r w:rsidR="00273341">
        <w:t xml:space="preserve"> </w:t>
      </w:r>
      <w:r w:rsidR="00E31AAA">
        <w:t>weit über die Werksgrenze hinaus</w:t>
      </w:r>
      <w:r w:rsidR="0088242A">
        <w:t>.</w:t>
      </w:r>
    </w:p>
    <w:p w14:paraId="477E0DE0" w14:textId="4B723DAC" w:rsidR="0030636B" w:rsidRDefault="00530480" w:rsidP="00D80B69">
      <w:pPr>
        <w:pStyle w:val="Copytext"/>
      </w:pPr>
      <w:r>
        <w:t>„</w:t>
      </w:r>
      <w:r w:rsidR="00004DC3">
        <w:t>Hinterlasse</w:t>
      </w:r>
      <w:r w:rsidR="001959F3">
        <w:t xml:space="preserve"> jeden Ort</w:t>
      </w:r>
      <w:r w:rsidR="00AF2859">
        <w:t xml:space="preserve"> besser als du ihn vorgefunden hast</w:t>
      </w:r>
      <w:r w:rsidR="00D80B2E">
        <w:t>“</w:t>
      </w:r>
      <w:r w:rsidR="00BF38C8">
        <w:t xml:space="preserve">, </w:t>
      </w:r>
      <w:r w:rsidR="00E62F02">
        <w:t xml:space="preserve">so der Appell </w:t>
      </w:r>
      <w:r w:rsidR="00B002B8">
        <w:t>von Preisträger Sam</w:t>
      </w:r>
      <w:r w:rsidR="00C832FA">
        <w:t>e</w:t>
      </w:r>
      <w:r w:rsidR="00B002B8">
        <w:t xml:space="preserve">t </w:t>
      </w:r>
      <w:proofErr w:type="spellStart"/>
      <w:r w:rsidR="00B002B8">
        <w:t>Önlü</w:t>
      </w:r>
      <w:proofErr w:type="spellEnd"/>
      <w:r w:rsidR="00B002B8">
        <w:t xml:space="preserve"> </w:t>
      </w:r>
      <w:r w:rsidR="0049005C">
        <w:t>a</w:t>
      </w:r>
      <w:r w:rsidR="00007C1E">
        <w:t>n das Publikum</w:t>
      </w:r>
      <w:r w:rsidR="00B002B8">
        <w:t xml:space="preserve"> bei der </w:t>
      </w:r>
      <w:r w:rsidR="0088242A">
        <w:t>V</w:t>
      </w:r>
      <w:r w:rsidR="00B002B8">
        <w:t>erleihung</w:t>
      </w:r>
      <w:r w:rsidR="005D5F57">
        <w:t xml:space="preserve"> des </w:t>
      </w:r>
      <w:r w:rsidR="0088242A">
        <w:t>„</w:t>
      </w:r>
      <w:r w:rsidR="005D5F57">
        <w:t>Deutschen Ideenmanagement Preis</w:t>
      </w:r>
      <w:r w:rsidR="0088242A">
        <w:t xml:space="preserve"> 2026“</w:t>
      </w:r>
      <w:r w:rsidR="000660C8">
        <w:t xml:space="preserve"> in Stuttgart</w:t>
      </w:r>
      <w:r w:rsidR="005D5F57">
        <w:t>.</w:t>
      </w:r>
      <w:r w:rsidR="00007C1E">
        <w:t xml:space="preserve"> </w:t>
      </w:r>
      <w:r w:rsidR="00D55567">
        <w:t xml:space="preserve">Kein </w:t>
      </w:r>
      <w:r w:rsidR="00653BCA">
        <w:t>anderer Satz könnte d</w:t>
      </w:r>
      <w:r w:rsidR="005D5F57">
        <w:t>ie Auszeichnung</w:t>
      </w:r>
      <w:r w:rsidR="00653BCA">
        <w:t>, d</w:t>
      </w:r>
      <w:r w:rsidR="005D5F57">
        <w:t>ie er</w:t>
      </w:r>
      <w:r w:rsidR="00653BCA">
        <w:t xml:space="preserve"> mit seiner Idee für Rittal g</w:t>
      </w:r>
      <w:r w:rsidR="000F3A6A">
        <w:t>e</w:t>
      </w:r>
      <w:r w:rsidR="00653BCA">
        <w:t>wonnen hat</w:t>
      </w:r>
      <w:r w:rsidR="00DA6214">
        <w:t>,</w:t>
      </w:r>
      <w:r w:rsidR="00653BCA">
        <w:t xml:space="preserve"> besser </w:t>
      </w:r>
      <w:r w:rsidR="000F3A6A">
        <w:t xml:space="preserve">rechtfertigen als </w:t>
      </w:r>
      <w:r w:rsidR="00835385">
        <w:t>sein eigenes</w:t>
      </w:r>
      <w:r w:rsidR="000F3A6A">
        <w:t xml:space="preserve"> Lebensmotto</w:t>
      </w:r>
      <w:r w:rsidR="00835385">
        <w:t>.</w:t>
      </w:r>
      <w:r w:rsidR="00F42ED8">
        <w:t xml:space="preserve"> Denn</w:t>
      </w:r>
      <w:r w:rsidR="00835385">
        <w:t xml:space="preserve"> </w:t>
      </w:r>
      <w:r w:rsidR="00F42ED8">
        <w:t>d</w:t>
      </w:r>
      <w:r w:rsidR="003C3027">
        <w:t xml:space="preserve">iese Einstellung war es, die den Mitarbeiter der Rohfertigung </w:t>
      </w:r>
      <w:r w:rsidR="00B06E6D">
        <w:t>im</w:t>
      </w:r>
      <w:r w:rsidR="005D5F57">
        <w:t xml:space="preserve"> </w:t>
      </w:r>
      <w:r w:rsidR="00B06E6D">
        <w:t>Werk Herborn</w:t>
      </w:r>
      <w:r w:rsidR="005906A8">
        <w:t xml:space="preserve"> zu seine</w:t>
      </w:r>
      <w:r w:rsidR="00B46974">
        <w:t>m Verbesserungsvorschlag</w:t>
      </w:r>
      <w:r w:rsidR="00B06E6D">
        <w:t xml:space="preserve"> </w:t>
      </w:r>
      <w:r w:rsidR="00E21CF6">
        <w:t>motiviert hat</w:t>
      </w:r>
      <w:r w:rsidR="00A41046">
        <w:t>.</w:t>
      </w:r>
    </w:p>
    <w:p w14:paraId="7FC5DFB9" w14:textId="77777777" w:rsidR="000F739D" w:rsidRDefault="000F739D" w:rsidP="00D80B69">
      <w:pPr>
        <w:pStyle w:val="Copytext"/>
      </w:pPr>
    </w:p>
    <w:p w14:paraId="3ECF21FB" w14:textId="6B36EBAB" w:rsidR="00F7479B" w:rsidRPr="00EE1749" w:rsidRDefault="00FF4D1C" w:rsidP="00D80B69">
      <w:pPr>
        <w:pStyle w:val="Copytext"/>
        <w:rPr>
          <w:b/>
          <w:bCs w:val="0"/>
        </w:rPr>
      </w:pPr>
      <w:r w:rsidRPr="00EE1749">
        <w:rPr>
          <w:b/>
          <w:bCs w:val="0"/>
        </w:rPr>
        <w:t>„Das</w:t>
      </w:r>
      <w:r w:rsidR="00EE1749" w:rsidRPr="00EE1749">
        <w:rPr>
          <w:b/>
          <w:bCs w:val="0"/>
        </w:rPr>
        <w:t xml:space="preserve"> muss doch besser und nachhaltiger gehen“</w:t>
      </w:r>
    </w:p>
    <w:p w14:paraId="4B9C6E11" w14:textId="123C2636" w:rsidR="000F739D" w:rsidRDefault="00661C84" w:rsidP="00661C84">
      <w:pPr>
        <w:pStyle w:val="Copytext"/>
      </w:pPr>
      <w:r>
        <w:t xml:space="preserve">Für die </w:t>
      </w:r>
      <w:proofErr w:type="spellStart"/>
      <w:r w:rsidR="0091167A">
        <w:t>Profiliermaschine</w:t>
      </w:r>
      <w:proofErr w:type="spellEnd"/>
      <w:r>
        <w:t xml:space="preserve">, die </w:t>
      </w:r>
      <w:r w:rsidR="00C27047">
        <w:t>täglich rund 1</w:t>
      </w:r>
      <w:r w:rsidR="006C54F1">
        <w:t>.</w:t>
      </w:r>
      <w:r w:rsidR="00C27047">
        <w:t xml:space="preserve">000 </w:t>
      </w:r>
      <w:r>
        <w:t xml:space="preserve">Sockelblenden </w:t>
      </w:r>
      <w:r w:rsidR="008D18B0">
        <w:t xml:space="preserve">für Rittal </w:t>
      </w:r>
      <w:r w:rsidR="00253409">
        <w:t>Schaltschränke</w:t>
      </w:r>
      <w:r w:rsidR="008D18B0">
        <w:t xml:space="preserve"> </w:t>
      </w:r>
      <w:r>
        <w:t xml:space="preserve">zuschneidet, entwickelte </w:t>
      </w:r>
      <w:proofErr w:type="spellStart"/>
      <w:r w:rsidR="00D5624A">
        <w:t>Önlü</w:t>
      </w:r>
      <w:proofErr w:type="spellEnd"/>
      <w:r>
        <w:t xml:space="preserve"> eine Schmiereinheit, die die Einsatzzeit der Messer verzehnfacht. </w:t>
      </w:r>
      <w:r w:rsidR="00F568B2">
        <w:t>D</w:t>
      </w:r>
      <w:r w:rsidR="00686F7A">
        <w:t xml:space="preserve">as Problem vorher: „Schon nach wenigen Tagen wurde durch die ständige Metallkontraktion </w:t>
      </w:r>
      <w:r w:rsidR="00DD1F61">
        <w:t>das Messer stumpf</w:t>
      </w:r>
      <w:r w:rsidR="00121E7E">
        <w:t xml:space="preserve"> und musste aufwendig</w:t>
      </w:r>
      <w:r w:rsidR="0011486E">
        <w:t xml:space="preserve"> gewechselt werden“, erklärt </w:t>
      </w:r>
      <w:r w:rsidR="00D5624A">
        <w:t xml:space="preserve">er. Dafür musste die </w:t>
      </w:r>
      <w:r w:rsidR="00164148">
        <w:t xml:space="preserve">Maschine immer vollständig auseinander gebaut werden, was etwa </w:t>
      </w:r>
      <w:r w:rsidR="004F3E1D">
        <w:t>2,5 Stunden Zeit und damit auch Geld kostete.</w:t>
      </w:r>
    </w:p>
    <w:p w14:paraId="19808081" w14:textId="77777777" w:rsidR="00F7479B" w:rsidRDefault="00F7479B" w:rsidP="00661C84">
      <w:pPr>
        <w:pStyle w:val="Copytext"/>
      </w:pPr>
    </w:p>
    <w:p w14:paraId="1F22974F" w14:textId="516B2437" w:rsidR="00F7479B" w:rsidRPr="000E6CF9" w:rsidRDefault="00F54F2B" w:rsidP="00661C84">
      <w:pPr>
        <w:pStyle w:val="Copytext"/>
      </w:pPr>
      <w:r>
        <w:t xml:space="preserve"> </w:t>
      </w:r>
      <w:r w:rsidR="00EE1749">
        <w:t>„Das muss doch besser</w:t>
      </w:r>
      <w:r>
        <w:t xml:space="preserve"> und nachhaltiger gehen</w:t>
      </w:r>
      <w:r w:rsidR="00F1553A">
        <w:t>“,</w:t>
      </w:r>
      <w:r w:rsidR="00F1553A" w:rsidRPr="00F1553A">
        <w:t xml:space="preserve"> </w:t>
      </w:r>
      <w:r w:rsidR="00F1553A">
        <w:t>dachte sich</w:t>
      </w:r>
      <w:r w:rsidR="00F1553A" w:rsidRPr="00F1553A">
        <w:t xml:space="preserve"> </w:t>
      </w:r>
      <w:r w:rsidR="00F1553A">
        <w:t xml:space="preserve">Samet </w:t>
      </w:r>
      <w:proofErr w:type="spellStart"/>
      <w:r w:rsidR="00F1553A">
        <w:t>Önlü</w:t>
      </w:r>
      <w:proofErr w:type="spellEnd"/>
      <w:r>
        <w:t>.</w:t>
      </w:r>
      <w:r w:rsidR="00C276BA">
        <w:t xml:space="preserve"> Und so kam es: Pragmatisch</w:t>
      </w:r>
      <w:r w:rsidR="003F4C48">
        <w:t xml:space="preserve"> </w:t>
      </w:r>
      <w:r w:rsidR="00C276BA">
        <w:t xml:space="preserve">machte er sich ans Werk </w:t>
      </w:r>
      <w:r w:rsidR="003F4C48">
        <w:t xml:space="preserve">und </w:t>
      </w:r>
      <w:r w:rsidR="00F158DA">
        <w:t>reinigte so simpel w</w:t>
      </w:r>
      <w:r w:rsidR="00AA187F">
        <w:t>ie wirkungsvoll</w:t>
      </w:r>
      <w:r w:rsidR="00BD6E72">
        <w:t xml:space="preserve"> regemäßig</w:t>
      </w:r>
      <w:r w:rsidR="00AA187F">
        <w:t xml:space="preserve"> das Messer mit Pinsel, Schmieröl</w:t>
      </w:r>
      <w:r w:rsidR="00CF163C">
        <w:t xml:space="preserve"> und Druckluftpistole.</w:t>
      </w:r>
      <w:r w:rsidR="00DC3A47">
        <w:t xml:space="preserve"> Und schnell zeigte sich, dass</w:t>
      </w:r>
      <w:r w:rsidR="004162EA">
        <w:t xml:space="preserve"> die Einheit durch das Reinigen und Ölen d</w:t>
      </w:r>
      <w:r w:rsidR="00E03144">
        <w:t>ie z</w:t>
      </w:r>
      <w:r w:rsidR="004162EA">
        <w:t>ehnfache</w:t>
      </w:r>
      <w:r w:rsidR="00E03144">
        <w:t xml:space="preserve"> Anzahl</w:t>
      </w:r>
      <w:r w:rsidR="004162EA">
        <w:t xml:space="preserve"> der vorigen Hübe</w:t>
      </w:r>
      <w:r w:rsidR="00E03144">
        <w:t xml:space="preserve"> schafft.</w:t>
      </w:r>
    </w:p>
    <w:p w14:paraId="78E97FE3" w14:textId="77777777" w:rsidR="00E53C47" w:rsidRDefault="00E53C47" w:rsidP="00D80B69">
      <w:pPr>
        <w:pStyle w:val="Copytext-Zwischenberschrift"/>
      </w:pPr>
    </w:p>
    <w:p w14:paraId="49E71C0C" w14:textId="32F8412F" w:rsidR="0030636B" w:rsidRPr="000E6CF9" w:rsidRDefault="00E03144" w:rsidP="00D80B69">
      <w:pPr>
        <w:pStyle w:val="Copytext-Zwischenberschrift"/>
        <w:rPr>
          <w:spacing w:val="-5"/>
        </w:rPr>
      </w:pPr>
      <w:r>
        <w:lastRenderedPageBreak/>
        <w:t>Maschinenhersteller greift Idee</w:t>
      </w:r>
      <w:r w:rsidR="003219AE">
        <w:t xml:space="preserve"> auf</w:t>
      </w:r>
    </w:p>
    <w:p w14:paraId="422BD1C0" w14:textId="0EBB7582" w:rsidR="002E0DC3" w:rsidRDefault="00CD2119" w:rsidP="002E0DC3">
      <w:pPr>
        <w:pStyle w:val="Copytext"/>
      </w:pPr>
      <w:r>
        <w:t>Gemeinsam mit dem Mas</w:t>
      </w:r>
      <w:r w:rsidR="00D70780">
        <w:t>chinenhersteller</w:t>
      </w:r>
      <w:r w:rsidR="0085373A">
        <w:t xml:space="preserve"> </w:t>
      </w:r>
      <w:r w:rsidR="00991220">
        <w:t>w</w:t>
      </w:r>
      <w:r w:rsidR="00C547B3">
        <w:t>urde</w:t>
      </w:r>
      <w:r w:rsidR="00991220">
        <w:t xml:space="preserve"> die Idee professionell umgesetzt und </w:t>
      </w:r>
      <w:r w:rsidR="0085373A">
        <w:t>eine integrierte Schmiereinheit</w:t>
      </w:r>
      <w:r w:rsidR="00991220">
        <w:t xml:space="preserve"> ents</w:t>
      </w:r>
      <w:r w:rsidR="00C547B3">
        <w:t>tand</w:t>
      </w:r>
      <w:r w:rsidR="00991220">
        <w:t xml:space="preserve">, die nun </w:t>
      </w:r>
      <w:r w:rsidR="00E4285D">
        <w:t>automatisch reinigt und ölt.</w:t>
      </w:r>
      <w:r w:rsidR="009F69A6">
        <w:t xml:space="preserve"> Das Ergebnis ist beeindruckend: </w:t>
      </w:r>
      <w:r w:rsidR="00F72279">
        <w:t>200.000 Hübe und nur noch ein Messerwechsel pro Monat</w:t>
      </w:r>
      <w:r w:rsidR="005B17D4">
        <w:t xml:space="preserve">. </w:t>
      </w:r>
      <w:r w:rsidR="001B7009">
        <w:t xml:space="preserve">Das bedeutet auch </w:t>
      </w:r>
      <w:r w:rsidR="002D24F3">
        <w:t>weniger Ausschuss, kaum Nacharbeiten und eine Einsparung von ca. 120.000 Euro pro Jahr.</w:t>
      </w:r>
      <w:r w:rsidR="00143E00">
        <w:t xml:space="preserve"> Samet </w:t>
      </w:r>
      <w:proofErr w:type="spellStart"/>
      <w:r w:rsidR="00143E00">
        <w:t>Önlüs</w:t>
      </w:r>
      <w:proofErr w:type="spellEnd"/>
      <w:r w:rsidR="00143E00">
        <w:t xml:space="preserve"> Idee überzeugt so sehr</w:t>
      </w:r>
      <w:r w:rsidR="000E05C9">
        <w:t>, dass sie nicht nur an anderen Rittal Standorten, sondern sogar vom Maschinenhersteller als festes Feature</w:t>
      </w:r>
      <w:r w:rsidR="00EC5E4C">
        <w:t xml:space="preserve"> für neue Maschinen eingesetzt wird.</w:t>
      </w:r>
    </w:p>
    <w:p w14:paraId="16A0E45A" w14:textId="77777777" w:rsidR="00C55A7A" w:rsidRDefault="00C55A7A" w:rsidP="002E0DC3">
      <w:pPr>
        <w:pStyle w:val="Copytext"/>
      </w:pPr>
    </w:p>
    <w:p w14:paraId="0085F057" w14:textId="113CBBCC" w:rsidR="00C55A7A" w:rsidRDefault="00C55A7A" w:rsidP="002E0DC3">
      <w:pPr>
        <w:pStyle w:val="Copytext"/>
      </w:pPr>
      <w:r>
        <w:t>Von dieser Erfolgsgeschichte</w:t>
      </w:r>
      <w:r w:rsidR="009F7F0A">
        <w:t xml:space="preserve"> und seiner Strahlkraft</w:t>
      </w:r>
      <w:r>
        <w:t xml:space="preserve"> war auch die Jury</w:t>
      </w:r>
      <w:r w:rsidR="0088242A">
        <w:t xml:space="preserve"> des Deutschen</w:t>
      </w:r>
      <w:r w:rsidR="00292625">
        <w:t xml:space="preserve"> „Ideenmanagement Preis 2026“</w:t>
      </w:r>
      <w:r w:rsidR="00D23488">
        <w:t xml:space="preserve"> überzeugt</w:t>
      </w:r>
      <w:r w:rsidR="00577A3E">
        <w:t xml:space="preserve">. Samet </w:t>
      </w:r>
      <w:proofErr w:type="spellStart"/>
      <w:r w:rsidR="00C832FA">
        <w:t>Ö</w:t>
      </w:r>
      <w:r w:rsidR="00577A3E">
        <w:t>nlü</w:t>
      </w:r>
      <w:proofErr w:type="spellEnd"/>
      <w:r w:rsidR="003436F0">
        <w:t xml:space="preserve"> und Rittal</w:t>
      </w:r>
      <w:r w:rsidR="00577A3E">
        <w:t xml:space="preserve"> </w:t>
      </w:r>
      <w:r w:rsidR="003436F0">
        <w:t>holten den Sieg</w:t>
      </w:r>
      <w:r w:rsidR="00577A3E">
        <w:t xml:space="preserve"> in der Kategorie „</w:t>
      </w:r>
      <w:r w:rsidR="008456F4">
        <w:t>Beste Idee aus Produktion &amp; Technik“</w:t>
      </w:r>
      <w:r w:rsidR="000E3FC2">
        <w:t xml:space="preserve">. </w:t>
      </w:r>
      <w:r w:rsidR="00DD58BD">
        <w:t>Ein tolles Beispiel</w:t>
      </w:r>
      <w:r w:rsidR="00200B71">
        <w:t>, das</w:t>
      </w:r>
      <w:r w:rsidR="00105F8C">
        <w:t xml:space="preserve"> im Sinne des Ideengebers</w:t>
      </w:r>
      <w:r w:rsidR="00200B71">
        <w:t xml:space="preserve"> </w:t>
      </w:r>
      <w:r w:rsidR="00840912">
        <w:t>beweist</w:t>
      </w:r>
      <w:r w:rsidR="00200B71">
        <w:t>:</w:t>
      </w:r>
      <w:r w:rsidR="000F0F45">
        <w:t xml:space="preserve"> Einen Ort besser zu verlassen als man ihn vorgefunden hat, </w:t>
      </w:r>
      <w:r w:rsidR="00105F8C">
        <w:t>kann Großes bewirken</w:t>
      </w:r>
      <w:r w:rsidR="000F0F45">
        <w:t>.</w:t>
      </w:r>
    </w:p>
    <w:p w14:paraId="7934F679" w14:textId="77777777" w:rsidR="00E4285D" w:rsidRPr="00760BC1" w:rsidRDefault="00E4285D" w:rsidP="002E0DC3">
      <w:pPr>
        <w:pStyle w:val="Copytext"/>
      </w:pPr>
    </w:p>
    <w:p w14:paraId="399D17A0" w14:textId="69B38E28" w:rsidR="00D2409E" w:rsidRPr="009F69A6" w:rsidRDefault="00D2409E" w:rsidP="00D80B69">
      <w:pPr>
        <w:pStyle w:val="Copytext"/>
      </w:pPr>
    </w:p>
    <w:tbl>
      <w:tblPr>
        <w:tblW w:w="7653" w:type="dxa"/>
        <w:tblInd w:w="-28" w:type="dxa"/>
        <w:tblCellMar>
          <w:left w:w="0" w:type="dxa"/>
          <w:right w:w="28" w:type="dxa"/>
        </w:tblCellMar>
        <w:tblLook w:val="04A0" w:firstRow="1" w:lastRow="0" w:firstColumn="1" w:lastColumn="0" w:noHBand="0" w:noVBand="1"/>
      </w:tblPr>
      <w:tblGrid>
        <w:gridCol w:w="3665"/>
        <w:gridCol w:w="51"/>
        <w:gridCol w:w="209"/>
        <w:gridCol w:w="3305"/>
        <w:gridCol w:w="423"/>
      </w:tblGrid>
      <w:tr w:rsidR="0086569B" w:rsidRPr="00D2409E" w14:paraId="7DCE8617" w14:textId="77777777" w:rsidTr="00080930">
        <w:trPr>
          <w:trHeight w:hRule="exact" w:val="2494"/>
        </w:trPr>
        <w:tc>
          <w:tcPr>
            <w:tcW w:w="3685" w:type="dxa"/>
            <w:tcMar>
              <w:left w:w="0" w:type="dxa"/>
              <w:right w:w="0" w:type="dxa"/>
            </w:tcMar>
            <w:vAlign w:val="bottom"/>
          </w:tcPr>
          <w:p w14:paraId="5AA025F9" w14:textId="0C4AEC20" w:rsidR="00C933FC" w:rsidRPr="007633E1" w:rsidRDefault="004726C3" w:rsidP="00D80B69">
            <w:pPr>
              <w:pStyle w:val="Bu-Bildanker"/>
            </w:pPr>
            <w:r>
              <w:rPr>
                <w:noProof/>
              </w:rPr>
              <w:drawing>
                <wp:inline distT="0" distB="0" distL="0" distR="0" wp14:anchorId="4A35B65D" wp14:editId="420429A3">
                  <wp:extent cx="2306968" cy="1534736"/>
                  <wp:effectExtent l="0" t="0" r="0" b="8890"/>
                  <wp:docPr id="18895851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5096" cy="1566754"/>
                          </a:xfrm>
                          <a:prstGeom prst="rect">
                            <a:avLst/>
                          </a:prstGeom>
                          <a:noFill/>
                          <a:ln>
                            <a:noFill/>
                          </a:ln>
                        </pic:spPr>
                      </pic:pic>
                    </a:graphicData>
                  </a:graphic>
                </wp:inline>
              </w:drawing>
            </w:r>
          </w:p>
        </w:tc>
        <w:tc>
          <w:tcPr>
            <w:tcW w:w="283" w:type="dxa"/>
            <w:tcMar>
              <w:left w:w="0" w:type="dxa"/>
              <w:right w:w="0" w:type="dxa"/>
            </w:tcMar>
            <w:vAlign w:val="bottom"/>
          </w:tcPr>
          <w:p w14:paraId="4CDD9AEC" w14:textId="77777777" w:rsidR="00C933FC" w:rsidRDefault="00C933FC" w:rsidP="00D80B69">
            <w:pPr>
              <w:pStyle w:val="Bu-Bildanker"/>
            </w:pPr>
          </w:p>
        </w:tc>
        <w:tc>
          <w:tcPr>
            <w:tcW w:w="3685" w:type="dxa"/>
            <w:gridSpan w:val="3"/>
            <w:tcMar>
              <w:left w:w="0" w:type="dxa"/>
              <w:right w:w="0" w:type="dxa"/>
            </w:tcMar>
          </w:tcPr>
          <w:p w14:paraId="6C8D24ED" w14:textId="1C1CBE21" w:rsidR="00C933FC" w:rsidRPr="007633E1" w:rsidRDefault="0086569B" w:rsidP="00D80B69">
            <w:pPr>
              <w:pStyle w:val="Bu-Bildanker"/>
            </w:pPr>
            <w:r w:rsidRPr="0086569B">
              <w:rPr>
                <w:noProof/>
              </w:rPr>
              <w:drawing>
                <wp:anchor distT="0" distB="0" distL="114300" distR="114300" simplePos="0" relativeHeight="251658240" behindDoc="0" locked="0" layoutInCell="1" allowOverlap="1" wp14:anchorId="2E64A767" wp14:editId="300E4EAE">
                  <wp:simplePos x="0" y="0"/>
                  <wp:positionH relativeFrom="column">
                    <wp:posOffset>153670</wp:posOffset>
                  </wp:positionH>
                  <wp:positionV relativeFrom="paragraph">
                    <wp:posOffset>20955</wp:posOffset>
                  </wp:positionV>
                  <wp:extent cx="2306955" cy="1535430"/>
                  <wp:effectExtent l="0" t="0" r="0" b="7620"/>
                  <wp:wrapThrough wrapText="bothSides">
                    <wp:wrapPolygon edited="0">
                      <wp:start x="0" y="0"/>
                      <wp:lineTo x="0" y="21439"/>
                      <wp:lineTo x="21404" y="21439"/>
                      <wp:lineTo x="21404" y="0"/>
                      <wp:lineTo x="0" y="0"/>
                    </wp:wrapPolygon>
                  </wp:wrapThrough>
                  <wp:docPr id="10619122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12242" name=""/>
                          <pic:cNvPicPr/>
                        </pic:nvPicPr>
                        <pic:blipFill>
                          <a:blip r:embed="rId12"/>
                          <a:stretch>
                            <a:fillRect/>
                          </a:stretch>
                        </pic:blipFill>
                        <pic:spPr>
                          <a:xfrm>
                            <a:off x="0" y="0"/>
                            <a:ext cx="2306955" cy="1535430"/>
                          </a:xfrm>
                          <a:prstGeom prst="rect">
                            <a:avLst/>
                          </a:prstGeom>
                        </pic:spPr>
                      </pic:pic>
                    </a:graphicData>
                  </a:graphic>
                  <wp14:sizeRelH relativeFrom="margin">
                    <wp14:pctWidth>0</wp14:pctWidth>
                  </wp14:sizeRelH>
                  <wp14:sizeRelV relativeFrom="margin">
                    <wp14:pctHeight>0</wp14:pctHeight>
                  </wp14:sizeRelV>
                </wp:anchor>
              </w:drawing>
            </w:r>
          </w:p>
        </w:tc>
      </w:tr>
      <w:tr w:rsidR="0086569B" w:rsidRPr="001E046B" w14:paraId="01FA39CF" w14:textId="77777777" w:rsidTr="00080930">
        <w:trPr>
          <w:gridAfter w:val="1"/>
          <w:wAfter w:w="1504" w:type="dxa"/>
        </w:trPr>
        <w:tc>
          <w:tcPr>
            <w:tcW w:w="3685" w:type="dxa"/>
            <w:gridSpan w:val="2"/>
            <w:tcMar>
              <w:left w:w="0" w:type="dxa"/>
              <w:right w:w="0" w:type="dxa"/>
            </w:tcMar>
          </w:tcPr>
          <w:p w14:paraId="76FB1311" w14:textId="2858AD5B" w:rsidR="00C933FC" w:rsidRPr="00080930" w:rsidRDefault="00C933FC" w:rsidP="00D80B69">
            <w:pPr>
              <w:pStyle w:val="BU-Head"/>
            </w:pPr>
            <w:r w:rsidRPr="00080930">
              <w:t>Bild</w:t>
            </w:r>
            <w:r w:rsidR="00466391">
              <w:t xml:space="preserve"> 1</w:t>
            </w:r>
          </w:p>
          <w:p w14:paraId="191776FA" w14:textId="7B47819B" w:rsidR="00C933FC" w:rsidRPr="000E6CF9" w:rsidRDefault="00C33144" w:rsidP="00D80B69">
            <w:pPr>
              <w:pStyle w:val="BU"/>
              <w:rPr>
                <w:spacing w:val="-5"/>
              </w:rPr>
            </w:pPr>
            <w:r>
              <w:t xml:space="preserve">So sehen Sieger aus: </w:t>
            </w:r>
            <w:r w:rsidR="00727BD6">
              <w:t>Auf der Preisverleihung in</w:t>
            </w:r>
            <w:r w:rsidR="00CA7447">
              <w:t xml:space="preserve"> Stuttgart</w:t>
            </w:r>
            <w:r w:rsidR="00727BD6">
              <w:t xml:space="preserve"> nimmt</w:t>
            </w:r>
            <w:r w:rsidR="00443C4D">
              <w:t xml:space="preserve"> (v.l.n.r.)</w:t>
            </w:r>
            <w:r w:rsidR="00727BD6">
              <w:t xml:space="preserve"> Samet </w:t>
            </w:r>
            <w:proofErr w:type="spellStart"/>
            <w:r w:rsidR="00727BD6">
              <w:t>Önlü</w:t>
            </w:r>
            <w:proofErr w:type="spellEnd"/>
            <w:r>
              <w:t xml:space="preserve"> gemeinsam mit Nora Groth vom Rittal Ideenmanagement und </w:t>
            </w:r>
            <w:r w:rsidR="00B03C73">
              <w:t xml:space="preserve">Mario Milic, Leiter der Arbeitsvorbereitung, den </w:t>
            </w:r>
            <w:r w:rsidR="00DF0563">
              <w:t>„Deutschen Ideenmanagement Preis 2026“ entgegen.</w:t>
            </w:r>
          </w:p>
        </w:tc>
        <w:tc>
          <w:tcPr>
            <w:tcW w:w="283" w:type="dxa"/>
            <w:tcMar>
              <w:left w:w="0" w:type="dxa"/>
              <w:right w:w="0" w:type="dxa"/>
            </w:tcMar>
          </w:tcPr>
          <w:p w14:paraId="343C1BC7" w14:textId="77777777" w:rsidR="00C933FC" w:rsidRPr="000E6CF9" w:rsidRDefault="00C933FC" w:rsidP="00D80B69">
            <w:pPr>
              <w:pStyle w:val="Copytext"/>
            </w:pPr>
          </w:p>
        </w:tc>
        <w:tc>
          <w:tcPr>
            <w:tcW w:w="3685" w:type="dxa"/>
            <w:tcMar>
              <w:left w:w="0" w:type="dxa"/>
              <w:right w:w="0" w:type="dxa"/>
            </w:tcMar>
          </w:tcPr>
          <w:p w14:paraId="01027BA9" w14:textId="1707BEC8" w:rsidR="00C933FC" w:rsidRPr="000E6CF9" w:rsidRDefault="00C933FC" w:rsidP="00D80B69">
            <w:pPr>
              <w:pStyle w:val="BU-Head"/>
            </w:pPr>
            <w:r w:rsidRPr="000E6CF9">
              <w:t>Bild</w:t>
            </w:r>
            <w:r w:rsidR="00466391">
              <w:t xml:space="preserve"> 2</w:t>
            </w:r>
          </w:p>
          <w:p w14:paraId="574EB81E" w14:textId="5C392070" w:rsidR="00C933FC" w:rsidRPr="000E6CF9" w:rsidRDefault="003D7B62" w:rsidP="00D80B69">
            <w:pPr>
              <w:pStyle w:val="BU"/>
            </w:pPr>
            <w:r>
              <w:t>„Das muss besser und nachhaltiger gehen</w:t>
            </w:r>
            <w:r w:rsidR="00BB26E0">
              <w:t xml:space="preserve">“: Samet </w:t>
            </w:r>
            <w:proofErr w:type="spellStart"/>
            <w:r w:rsidR="00BB26E0">
              <w:t>Önlüs</w:t>
            </w:r>
            <w:proofErr w:type="spellEnd"/>
            <w:r w:rsidR="00BB26E0">
              <w:t xml:space="preserve"> </w:t>
            </w:r>
            <w:r w:rsidR="00593D2C">
              <w:t>Verbesserungsvorschlag spart Rittal jährlich 120.000 Euro an Kosten</w:t>
            </w:r>
            <w:r w:rsidR="009A78F5">
              <w:t>, Verschnitt und Nacharbeiten.</w:t>
            </w:r>
          </w:p>
        </w:tc>
      </w:tr>
    </w:tbl>
    <w:p w14:paraId="0C70AA0C" w14:textId="77777777" w:rsidR="00D80B69" w:rsidRPr="000E6CF9" w:rsidRDefault="00D80B69" w:rsidP="00D80B69">
      <w:pPr>
        <w:pStyle w:val="BU"/>
      </w:pPr>
    </w:p>
    <w:p w14:paraId="77887025" w14:textId="266F071D" w:rsidR="00D2409E" w:rsidRPr="004305EE" w:rsidRDefault="00D80B69" w:rsidP="00D80B69">
      <w:pPr>
        <w:pStyle w:val="BU"/>
      </w:pPr>
      <w:r w:rsidRPr="00D80B69">
        <w:t>Abdruck honorarfrei. Bitte geben Sie als Quelle Rittal GmbH &amp; Co. KG an.</w:t>
      </w:r>
    </w:p>
    <w:p w14:paraId="48433341" w14:textId="77777777" w:rsidR="00C40907" w:rsidRPr="004305EE" w:rsidRDefault="00C40907" w:rsidP="00D80B69">
      <w:pPr>
        <w:pStyle w:val="Unternehmensportrait-H2"/>
        <w:rPr>
          <w:sz w:val="20"/>
        </w:rPr>
      </w:pPr>
      <w:r w:rsidRPr="004305EE">
        <w:br w:type="page"/>
      </w:r>
    </w:p>
    <w:p w14:paraId="5512201A" w14:textId="1FD89145" w:rsidR="0030636B" w:rsidRPr="00C707D4" w:rsidRDefault="00D80B69" w:rsidP="00D80B69">
      <w:pPr>
        <w:pStyle w:val="Unternehmensportrait-H1"/>
      </w:pPr>
      <w:r>
        <w:lastRenderedPageBreak/>
        <w:t>Rittal</w:t>
      </w:r>
    </w:p>
    <w:p w14:paraId="336656F8" w14:textId="77777777" w:rsidR="00C707D4" w:rsidRPr="00C707D4" w:rsidRDefault="00C707D4" w:rsidP="00D80B69">
      <w:pPr>
        <w:pStyle w:val="Unternehmensportrait-Linie"/>
      </w:pPr>
    </w:p>
    <w:p w14:paraId="74354BF7" w14:textId="5CF284C2" w:rsidR="00493580" w:rsidRDefault="006C7EF7" w:rsidP="00D80B69">
      <w:pPr>
        <w:pStyle w:val="Unternehmensportrait"/>
        <w:jc w:val="left"/>
      </w:pPr>
      <w:r>
        <w:t>Rittal ist ein weltweit führender Anbieter für Schaltschranksysteme, Automatisierung und Infrastruktur mit den Bereichen Industrie, IT, Energy &amp; Power, Cooling und Service. Produkte und Lösungen von Rittal sind</w:t>
      </w:r>
      <w:r>
        <w:rPr>
          <w:spacing w:val="40"/>
        </w:rPr>
        <w:t xml:space="preserve"> </w:t>
      </w:r>
      <w:r>
        <w:t>in über 90 Prozent der Branchen weltweit im Einsatz – standardisiert, kundenindividuell, in bester Qualität.</w:t>
      </w:r>
    </w:p>
    <w:p w14:paraId="6FF9CB20" w14:textId="77777777" w:rsidR="00493580" w:rsidRDefault="00493580" w:rsidP="00D80B69">
      <w:pPr>
        <w:pStyle w:val="Unternehmensportrait"/>
        <w:jc w:val="left"/>
      </w:pPr>
    </w:p>
    <w:p w14:paraId="149C2AAA" w14:textId="1074BE45" w:rsidR="00493580" w:rsidRDefault="006C7EF7" w:rsidP="00D80B69">
      <w:pPr>
        <w:pStyle w:val="Unternehmensportrait"/>
        <w:jc w:val="left"/>
      </w:pPr>
      <w:r>
        <w:t xml:space="preserve">Unser Ansatz: </w:t>
      </w:r>
      <w:r w:rsidR="00493580" w:rsidRPr="00493580">
        <w:t xml:space="preserve">Mit der Kombination aus Hardware- und Software-Kompetenzen optimieren, digitalisieren und automatisieren Rittal, Rittal Software Systems (Eplan, Cideon) und Rittal Automation Systems (RAS, Ehrt, </w:t>
      </w:r>
      <w:proofErr w:type="spellStart"/>
      <w:r w:rsidR="00493580" w:rsidRPr="00493580">
        <w:t>Alfra</w:t>
      </w:r>
      <w:proofErr w:type="spellEnd"/>
      <w:r w:rsidR="00493580" w:rsidRPr="00493580">
        <w:t>) die Prozesse ihrer Kunden entlang der gesamten Wertschöpfungskette, inklusive IT-Infrastruktur – vom Steuerungs- und Schaltanlagenbau über den Maschinenbau und die fertigende Industrie bis hin zur Energiebranche.</w:t>
      </w:r>
    </w:p>
    <w:p w14:paraId="3E60F9D9" w14:textId="77777777" w:rsidR="00493580" w:rsidRDefault="00493580" w:rsidP="00D80B69">
      <w:pPr>
        <w:pStyle w:val="Unternehmensportrait"/>
        <w:jc w:val="left"/>
      </w:pPr>
    </w:p>
    <w:p w14:paraId="797D5853" w14:textId="0CDCFB2A" w:rsidR="006C7EF7" w:rsidRDefault="006C7EF7" w:rsidP="00D80B69">
      <w:pPr>
        <w:pStyle w:val="Unternehmensportrait"/>
        <w:jc w:val="left"/>
      </w:pPr>
      <w:r>
        <w:t>Unser Lieferversprechen: Rittal Serienprodukte werden in Deutschland innerhalb von 24, in Europa innerhalb von 48 Stunden geliefert.</w:t>
      </w:r>
    </w:p>
    <w:p w14:paraId="58B259AB" w14:textId="77777777" w:rsidR="006C7EF7" w:rsidRDefault="006C7EF7" w:rsidP="00D80B69">
      <w:pPr>
        <w:pStyle w:val="Unternehmensportrait-H2"/>
        <w:rPr>
          <w:spacing w:val="-2"/>
        </w:rPr>
      </w:pPr>
      <w:r>
        <w:t>Der</w:t>
      </w:r>
      <w:r>
        <w:rPr>
          <w:spacing w:val="4"/>
        </w:rPr>
        <w:t xml:space="preserve"> </w:t>
      </w:r>
      <w:r>
        <w:t>Kunde</w:t>
      </w:r>
      <w:r>
        <w:rPr>
          <w:spacing w:val="4"/>
        </w:rPr>
        <w:t xml:space="preserve"> </w:t>
      </w:r>
      <w:r>
        <w:t>im</w:t>
      </w:r>
      <w:r>
        <w:rPr>
          <w:spacing w:val="5"/>
        </w:rPr>
        <w:t xml:space="preserve"> </w:t>
      </w:r>
      <w:r>
        <w:rPr>
          <w:spacing w:val="-2"/>
        </w:rPr>
        <w:t>Fokus</w:t>
      </w:r>
    </w:p>
    <w:p w14:paraId="32142534" w14:textId="72139912" w:rsidR="00493580" w:rsidRDefault="006C7EF7" w:rsidP="00D80B69">
      <w:pPr>
        <w:pStyle w:val="Unternehmensportrait"/>
        <w:jc w:val="left"/>
      </w:pPr>
      <w:r>
        <w:t xml:space="preserve">Die Steigerung von Effizienz und Produktivität über Automatisierung und Digitalisierung ist eine der größten Herausforderungen unserer Kunden. Dafür braucht es tiefgehendes Domänenwissen, die Kombination von </w:t>
      </w:r>
      <w:r>
        <w:rPr>
          <w:spacing w:val="-2"/>
        </w:rPr>
        <w:t>Hardware</w:t>
      </w:r>
      <w:r>
        <w:rPr>
          <w:spacing w:val="-3"/>
        </w:rPr>
        <w:t xml:space="preserve"> </w:t>
      </w:r>
      <w:r>
        <w:rPr>
          <w:spacing w:val="-2"/>
        </w:rPr>
        <w:t>und</w:t>
      </w:r>
      <w:r>
        <w:rPr>
          <w:spacing w:val="-3"/>
        </w:rPr>
        <w:t xml:space="preserve"> </w:t>
      </w:r>
      <w:r>
        <w:rPr>
          <w:spacing w:val="-2"/>
        </w:rPr>
        <w:t>Software</w:t>
      </w:r>
      <w:r>
        <w:rPr>
          <w:spacing w:val="-3"/>
        </w:rPr>
        <w:t xml:space="preserve"> </w:t>
      </w:r>
      <w:r>
        <w:rPr>
          <w:spacing w:val="-2"/>
        </w:rPr>
        <w:t>und</w:t>
      </w:r>
      <w:r>
        <w:rPr>
          <w:spacing w:val="-3"/>
        </w:rPr>
        <w:t xml:space="preserve"> </w:t>
      </w:r>
      <w:r>
        <w:rPr>
          <w:spacing w:val="-2"/>
        </w:rPr>
        <w:t>übergreifende</w:t>
      </w:r>
      <w:r>
        <w:rPr>
          <w:spacing w:val="-3"/>
        </w:rPr>
        <w:t xml:space="preserve"> </w:t>
      </w:r>
      <w:r>
        <w:rPr>
          <w:spacing w:val="-2"/>
        </w:rPr>
        <w:t>Zusammenarbeit.</w:t>
      </w:r>
      <w:r>
        <w:rPr>
          <w:spacing w:val="-3"/>
        </w:rPr>
        <w:t xml:space="preserve"> </w:t>
      </w:r>
      <w:r>
        <w:rPr>
          <w:spacing w:val="-2"/>
        </w:rPr>
        <w:t>Wir</w:t>
      </w:r>
      <w:r>
        <w:rPr>
          <w:spacing w:val="-3"/>
        </w:rPr>
        <w:t xml:space="preserve"> </w:t>
      </w:r>
      <w:r>
        <w:rPr>
          <w:spacing w:val="-2"/>
        </w:rPr>
        <w:t>sind</w:t>
      </w:r>
      <w:r>
        <w:rPr>
          <w:spacing w:val="-3"/>
        </w:rPr>
        <w:t xml:space="preserve"> </w:t>
      </w:r>
      <w:r>
        <w:rPr>
          <w:spacing w:val="-2"/>
        </w:rPr>
        <w:t>überzeugt:</w:t>
      </w:r>
      <w:r>
        <w:rPr>
          <w:spacing w:val="-3"/>
        </w:rPr>
        <w:t xml:space="preserve"> </w:t>
      </w:r>
      <w:r>
        <w:rPr>
          <w:spacing w:val="-2"/>
        </w:rPr>
        <w:t>Datenräume</w:t>
      </w:r>
      <w:r>
        <w:rPr>
          <w:spacing w:val="-3"/>
        </w:rPr>
        <w:t xml:space="preserve"> </w:t>
      </w:r>
      <w:r>
        <w:rPr>
          <w:spacing w:val="-2"/>
        </w:rPr>
        <w:t>zu</w:t>
      </w:r>
      <w:r>
        <w:rPr>
          <w:spacing w:val="-3"/>
        </w:rPr>
        <w:t xml:space="preserve"> </w:t>
      </w:r>
      <w:r>
        <w:rPr>
          <w:spacing w:val="-2"/>
        </w:rPr>
        <w:t>schaffen</w:t>
      </w:r>
      <w:r>
        <w:rPr>
          <w:spacing w:val="-3"/>
        </w:rPr>
        <w:t xml:space="preserve"> </w:t>
      </w:r>
      <w:r>
        <w:rPr>
          <w:spacing w:val="-2"/>
        </w:rPr>
        <w:t xml:space="preserve">und </w:t>
      </w:r>
      <w:r>
        <w:t>zu</w:t>
      </w:r>
      <w:r>
        <w:rPr>
          <w:spacing w:val="-2"/>
        </w:rPr>
        <w:t xml:space="preserve"> </w:t>
      </w:r>
      <w:r>
        <w:t>verbinden</w:t>
      </w:r>
      <w:r>
        <w:rPr>
          <w:spacing w:val="-2"/>
        </w:rPr>
        <w:t xml:space="preserve"> </w:t>
      </w:r>
      <w:r>
        <w:t>ist</w:t>
      </w:r>
      <w:r>
        <w:rPr>
          <w:spacing w:val="-2"/>
        </w:rPr>
        <w:t xml:space="preserve"> </w:t>
      </w:r>
      <w:r>
        <w:t>entscheidend</w:t>
      </w:r>
      <w:r>
        <w:rPr>
          <w:spacing w:val="-2"/>
        </w:rPr>
        <w:t xml:space="preserve"> </w:t>
      </w:r>
      <w:r>
        <w:t>für</w:t>
      </w:r>
      <w:r>
        <w:rPr>
          <w:spacing w:val="-2"/>
        </w:rPr>
        <w:t xml:space="preserve"> </w:t>
      </w:r>
      <w:r>
        <w:t>das</w:t>
      </w:r>
      <w:r>
        <w:rPr>
          <w:spacing w:val="-2"/>
        </w:rPr>
        <w:t xml:space="preserve"> </w:t>
      </w:r>
      <w:r>
        <w:t>Gelingen</w:t>
      </w:r>
      <w:r>
        <w:rPr>
          <w:spacing w:val="-2"/>
        </w:rPr>
        <w:t xml:space="preserve"> </w:t>
      </w:r>
      <w:r>
        <w:t>der</w:t>
      </w:r>
      <w:r>
        <w:rPr>
          <w:spacing w:val="-2"/>
        </w:rPr>
        <w:t xml:space="preserve"> </w:t>
      </w:r>
      <w:r>
        <w:t>industriellen</w:t>
      </w:r>
      <w:r>
        <w:rPr>
          <w:spacing w:val="-2"/>
        </w:rPr>
        <w:t xml:space="preserve"> </w:t>
      </w:r>
      <w:r>
        <w:t>Transformation.</w:t>
      </w:r>
      <w:r>
        <w:rPr>
          <w:spacing w:val="-2"/>
        </w:rPr>
        <w:t xml:space="preserve"> </w:t>
      </w:r>
      <w:r>
        <w:t>Das</w:t>
      </w:r>
      <w:r>
        <w:rPr>
          <w:spacing w:val="-2"/>
        </w:rPr>
        <w:t xml:space="preserve"> </w:t>
      </w:r>
      <w:r>
        <w:t>ist</w:t>
      </w:r>
      <w:r>
        <w:rPr>
          <w:spacing w:val="-2"/>
        </w:rPr>
        <w:t xml:space="preserve"> </w:t>
      </w:r>
      <w:r>
        <w:t>unsere</w:t>
      </w:r>
      <w:r>
        <w:rPr>
          <w:spacing w:val="-2"/>
        </w:rPr>
        <w:t xml:space="preserve"> </w:t>
      </w:r>
      <w:r>
        <w:t>Kompetenz.</w:t>
      </w:r>
    </w:p>
    <w:p w14:paraId="4E677580" w14:textId="77777777" w:rsidR="00493580" w:rsidRDefault="00493580" w:rsidP="00D80B69">
      <w:pPr>
        <w:pStyle w:val="Unternehmensportrait"/>
        <w:jc w:val="left"/>
      </w:pPr>
    </w:p>
    <w:p w14:paraId="4D26D627" w14:textId="49E41787" w:rsidR="006C7EF7" w:rsidRDefault="006C7EF7" w:rsidP="00D80B69">
      <w:pPr>
        <w:pStyle w:val="Unternehmensportrait"/>
        <w:jc w:val="left"/>
      </w:pPr>
      <w:r>
        <w:t>Eplan und Rittal treiben den Aufbau des Digitalen Zwillings von Maschinen und Anlagen voran und machen die Daten im Betrieb nutzbar. Cideon steigert die Datendurchgängigkeit rund um den digitalen Produktzwilling</w:t>
      </w:r>
      <w:r>
        <w:rPr>
          <w:spacing w:val="27"/>
        </w:rPr>
        <w:t xml:space="preserve"> </w:t>
      </w:r>
      <w:r>
        <w:t>mit</w:t>
      </w:r>
      <w:r>
        <w:rPr>
          <w:spacing w:val="27"/>
        </w:rPr>
        <w:t xml:space="preserve"> </w:t>
      </w:r>
      <w:r>
        <w:t>Expertise</w:t>
      </w:r>
      <w:r>
        <w:rPr>
          <w:spacing w:val="27"/>
        </w:rPr>
        <w:t xml:space="preserve"> </w:t>
      </w:r>
      <w:r>
        <w:t>in</w:t>
      </w:r>
      <w:r>
        <w:rPr>
          <w:spacing w:val="27"/>
        </w:rPr>
        <w:t xml:space="preserve"> </w:t>
      </w:r>
      <w:r>
        <w:t>CAD/CAM,</w:t>
      </w:r>
      <w:r>
        <w:rPr>
          <w:spacing w:val="27"/>
        </w:rPr>
        <w:t xml:space="preserve"> </w:t>
      </w:r>
      <w:r>
        <w:t>PDM/PLM</w:t>
      </w:r>
      <w:r>
        <w:rPr>
          <w:spacing w:val="27"/>
        </w:rPr>
        <w:t xml:space="preserve"> </w:t>
      </w:r>
      <w:r>
        <w:t>und</w:t>
      </w:r>
      <w:r>
        <w:rPr>
          <w:spacing w:val="27"/>
        </w:rPr>
        <w:t xml:space="preserve"> </w:t>
      </w:r>
      <w:r>
        <w:t>Produktkonfiguration.</w:t>
      </w:r>
    </w:p>
    <w:p w14:paraId="65F2789F" w14:textId="77777777" w:rsidR="006C7EF7" w:rsidRDefault="006C7EF7" w:rsidP="00D80B69">
      <w:pPr>
        <w:pStyle w:val="Unternehmensportrait-H2"/>
      </w:pPr>
      <w:r>
        <w:t>Nachhaltigkeit</w:t>
      </w:r>
    </w:p>
    <w:p w14:paraId="220A5F87" w14:textId="77777777" w:rsidR="006C7EF7" w:rsidRDefault="006C7EF7" w:rsidP="00D80B69">
      <w:pPr>
        <w:pStyle w:val="Unternehmensportrait"/>
        <w:jc w:val="left"/>
      </w:pPr>
      <w:r>
        <w:t xml:space="preserve">Umwelt- und Klimaschutz, soziales Engagement und ethische Unternehmensführung sind für Rittal selbstverständlich. Wir nehmen unsere Verantwortung für eine nachhaltige Zukunft ernst. Unser Ansatz zur Ressourcenschonung umfasst die Optimierung der eigenen Produktionsprozesse, einen möglichst niedrigen </w:t>
      </w:r>
      <w:proofErr w:type="spellStart"/>
      <w:r>
        <w:t>Product</w:t>
      </w:r>
      <w:proofErr w:type="spellEnd"/>
      <w:r>
        <w:t xml:space="preserve"> Carbon Footprint unserer Produkte sowie Lösungen, die unsere Kunden in der Erreichung ihrer Klimaziele unterstützen.</w:t>
      </w:r>
    </w:p>
    <w:p w14:paraId="02FF89E0" w14:textId="77777777" w:rsidR="006C7EF7" w:rsidRDefault="006C7EF7" w:rsidP="00D80B69">
      <w:pPr>
        <w:pStyle w:val="Unternehmensportrait-H2"/>
        <w:rPr>
          <w:spacing w:val="-2"/>
        </w:rPr>
      </w:pPr>
      <w:r>
        <w:t>Familienunternehmen</w:t>
      </w:r>
      <w:r>
        <w:rPr>
          <w:spacing w:val="18"/>
        </w:rPr>
        <w:t xml:space="preserve"> </w:t>
      </w:r>
      <w:r>
        <w:t>und</w:t>
      </w:r>
      <w:r>
        <w:rPr>
          <w:spacing w:val="18"/>
        </w:rPr>
        <w:t xml:space="preserve"> </w:t>
      </w:r>
      <w:r>
        <w:t>Global</w:t>
      </w:r>
      <w:r>
        <w:rPr>
          <w:spacing w:val="18"/>
        </w:rPr>
        <w:t xml:space="preserve"> </w:t>
      </w:r>
      <w:r>
        <w:rPr>
          <w:spacing w:val="-2"/>
        </w:rPr>
        <w:t>Player</w:t>
      </w:r>
    </w:p>
    <w:p w14:paraId="2F89D8EE" w14:textId="77777777" w:rsidR="00CB4853" w:rsidRDefault="006C7EF7" w:rsidP="00CB4853">
      <w:pPr>
        <w:pStyle w:val="Unternehmensportrait"/>
        <w:jc w:val="left"/>
      </w:pPr>
      <w:r>
        <w:t>Rittal wurde im Jahr 1961 gegründet und ist das größte Unternehmen der inhabergeführten Friedhelm Loh Group. Die Unternehmensgruppe ist mit 1</w:t>
      </w:r>
      <w:r w:rsidR="009E0ED8">
        <w:t>3</w:t>
      </w:r>
      <w:r>
        <w:t xml:space="preserve"> Produktionsstätten und 95 Tochtergesellschaften international erfolgreich. Das Familienunternehmen beschäftigt 12.</w:t>
      </w:r>
      <w:r w:rsidR="009E0ED8">
        <w:t>6</w:t>
      </w:r>
      <w:r>
        <w:t>00 Mitarbeiter und erzielte im Jahr 202</w:t>
      </w:r>
      <w:r w:rsidR="009E0ED8">
        <w:t>4</w:t>
      </w:r>
      <w:r>
        <w:t xml:space="preserve"> einen Umsatz von 3</w:t>
      </w:r>
      <w:r w:rsidR="009E0ED8">
        <w:t>,1</w:t>
      </w:r>
      <w:r>
        <w:t xml:space="preserve"> Milliarden Euro. 2023 wurde die Friedhelm Loh Group als „Best Place </w:t>
      </w:r>
      <w:proofErr w:type="spellStart"/>
      <w:r>
        <w:t>to</w:t>
      </w:r>
      <w:proofErr w:type="spellEnd"/>
      <w:r>
        <w:t xml:space="preserve"> </w:t>
      </w:r>
      <w:proofErr w:type="spellStart"/>
      <w:r>
        <w:t>Learn</w:t>
      </w:r>
      <w:proofErr w:type="spellEnd"/>
      <w:r>
        <w:t>“ und „Arbeitgeber der Zukunft“ ausgezeichnet. Rittal erhielt</w:t>
      </w:r>
      <w:r w:rsidR="004305EE">
        <w:t xml:space="preserve"> 202</w:t>
      </w:r>
      <w:r w:rsidR="009E0ED8">
        <w:t>5</w:t>
      </w:r>
      <w:r w:rsidR="004305EE">
        <w:t xml:space="preserve"> zum </w:t>
      </w:r>
      <w:r w:rsidR="009E0ED8">
        <w:t>vierten</w:t>
      </w:r>
      <w:r w:rsidR="004305EE">
        <w:t xml:space="preserve"> Mal in Folge</w:t>
      </w:r>
      <w:r>
        <w:t xml:space="preserve"> das Top 100-Siegel als eines der innovativsten mittelständischen Unternehmen in Deutschland.</w:t>
      </w:r>
      <w:r w:rsidR="00CB4853">
        <w:t xml:space="preserve"> </w:t>
      </w:r>
      <w:r w:rsidR="00CB4853" w:rsidRPr="003B61A4">
        <w:t xml:space="preserve">Das </w:t>
      </w:r>
      <w:r w:rsidR="00CB4853">
        <w:t xml:space="preserve">Rittal </w:t>
      </w:r>
      <w:r w:rsidR="00CB4853" w:rsidRPr="003B61A4">
        <w:t>Werk Haiger erzielte 2025 den Gesamtsieg im Benchmark-Wettbewerb „Fabrik des Jahres“ und gehört damit zu den besten Fabriken in Europa</w:t>
      </w:r>
      <w:r w:rsidR="00CB4853">
        <w:t>.</w:t>
      </w:r>
    </w:p>
    <w:p w14:paraId="5653E1B3" w14:textId="77777777" w:rsidR="00CB4853" w:rsidRDefault="00CB4853" w:rsidP="00CB4853">
      <w:pPr>
        <w:pStyle w:val="Unternehmensportrait"/>
        <w:jc w:val="left"/>
      </w:pPr>
    </w:p>
    <w:p w14:paraId="725B4419" w14:textId="77777777" w:rsidR="006C7EF7" w:rsidRDefault="006C7EF7" w:rsidP="00D80B69">
      <w:pPr>
        <w:pStyle w:val="Unternehmensportrait"/>
        <w:jc w:val="left"/>
        <w:rPr>
          <w:spacing w:val="-2"/>
        </w:rPr>
      </w:pPr>
      <w:r>
        <w:t>Weitere</w:t>
      </w:r>
      <w:r>
        <w:rPr>
          <w:spacing w:val="16"/>
        </w:rPr>
        <w:t xml:space="preserve"> </w:t>
      </w:r>
      <w:r>
        <w:t>Informationen</w:t>
      </w:r>
      <w:r>
        <w:rPr>
          <w:spacing w:val="19"/>
        </w:rPr>
        <w:t xml:space="preserve"> </w:t>
      </w:r>
      <w:r>
        <w:t>finden</w:t>
      </w:r>
      <w:r>
        <w:rPr>
          <w:spacing w:val="18"/>
        </w:rPr>
        <w:t xml:space="preserve"> </w:t>
      </w:r>
      <w:r>
        <w:t>Sie</w:t>
      </w:r>
      <w:r>
        <w:rPr>
          <w:spacing w:val="19"/>
        </w:rPr>
        <w:t xml:space="preserve"> </w:t>
      </w:r>
      <w:r>
        <w:t>unter</w:t>
      </w:r>
      <w:r>
        <w:rPr>
          <w:spacing w:val="18"/>
        </w:rPr>
        <w:t xml:space="preserve"> </w:t>
      </w:r>
      <w:r>
        <w:t>www.rittal.de</w:t>
      </w:r>
      <w:r>
        <w:rPr>
          <w:spacing w:val="19"/>
        </w:rPr>
        <w:t xml:space="preserve"> </w:t>
      </w:r>
      <w:r>
        <w:t>und</w:t>
      </w:r>
      <w:r>
        <w:rPr>
          <w:spacing w:val="19"/>
        </w:rPr>
        <w:t xml:space="preserve"> </w:t>
      </w:r>
      <w:r>
        <w:t>www.friedhelm-loh-</w:t>
      </w:r>
      <w:r>
        <w:rPr>
          <w:spacing w:val="-2"/>
        </w:rPr>
        <w:t>group.de.</w:t>
      </w:r>
    </w:p>
    <w:p w14:paraId="32506280" w14:textId="77777777" w:rsidR="0030636B" w:rsidRPr="00DA78A6" w:rsidRDefault="0030636B" w:rsidP="00D80B69">
      <w:pPr>
        <w:pStyle w:val="Unternehmensportrait-Linie"/>
      </w:pPr>
    </w:p>
    <w:p w14:paraId="245AF181" w14:textId="77777777" w:rsidR="007C49A2" w:rsidRPr="007C49A2" w:rsidRDefault="007C49A2" w:rsidP="007C49A2">
      <w:pPr>
        <w:widowControl/>
        <w:tabs>
          <w:tab w:val="right" w:pos="7598"/>
        </w:tabs>
        <w:kinsoku w:val="0"/>
        <w:overflowPunct w:val="0"/>
        <w:autoSpaceDE/>
        <w:autoSpaceDN/>
        <w:adjustRightInd/>
        <w:spacing w:line="280" w:lineRule="exact"/>
        <w:ind w:right="2098"/>
        <w:rPr>
          <w:bCs/>
          <w:color w:val="000000" w:themeColor="text1"/>
          <w:sz w:val="20"/>
          <w:szCs w:val="20"/>
          <w:lang w:val="en-US"/>
        </w:rPr>
      </w:pPr>
      <w:r w:rsidRPr="007C49A2">
        <w:rPr>
          <w:bCs/>
          <w:color w:val="000000" w:themeColor="text1"/>
          <w:sz w:val="20"/>
          <w:szCs w:val="20"/>
          <w:lang w:val="en-US"/>
        </w:rPr>
        <w:t>Corporate &amp; Brand Communications</w:t>
      </w:r>
    </w:p>
    <w:p w14:paraId="4FEFA872" w14:textId="77777777" w:rsidR="007C49A2" w:rsidRPr="007C49A2" w:rsidRDefault="007C49A2" w:rsidP="007C49A2">
      <w:pPr>
        <w:widowControl/>
        <w:tabs>
          <w:tab w:val="right" w:pos="7598"/>
        </w:tabs>
        <w:kinsoku w:val="0"/>
        <w:overflowPunct w:val="0"/>
        <w:autoSpaceDE/>
        <w:autoSpaceDN/>
        <w:adjustRightInd/>
        <w:spacing w:line="280" w:lineRule="exact"/>
        <w:ind w:right="2098"/>
        <w:rPr>
          <w:bCs/>
          <w:color w:val="000000" w:themeColor="text1"/>
          <w:sz w:val="20"/>
          <w:szCs w:val="20"/>
          <w:lang w:val="en-US"/>
        </w:rPr>
      </w:pPr>
    </w:p>
    <w:p w14:paraId="381DFB4D" w14:textId="77777777" w:rsidR="007C49A2" w:rsidRPr="007C49A2" w:rsidRDefault="007C49A2" w:rsidP="007C49A2">
      <w:pPr>
        <w:widowControl/>
        <w:tabs>
          <w:tab w:val="left" w:pos="4395"/>
          <w:tab w:val="right" w:pos="7598"/>
        </w:tabs>
        <w:kinsoku w:val="0"/>
        <w:overflowPunct w:val="0"/>
        <w:autoSpaceDE/>
        <w:autoSpaceDN/>
        <w:adjustRightInd/>
        <w:spacing w:line="280" w:lineRule="exact"/>
        <w:ind w:right="2098"/>
        <w:rPr>
          <w:bCs/>
          <w:color w:val="000000" w:themeColor="text1"/>
          <w:sz w:val="20"/>
          <w:szCs w:val="20"/>
          <w:lang w:val="en-US"/>
        </w:rPr>
      </w:pPr>
      <w:r w:rsidRPr="007C49A2">
        <w:rPr>
          <w:bCs/>
          <w:color w:val="000000" w:themeColor="text1"/>
          <w:sz w:val="20"/>
          <w:szCs w:val="20"/>
          <w:lang w:val="en-US"/>
        </w:rPr>
        <w:t>Hans Robert Koch</w:t>
      </w:r>
      <w:r w:rsidRPr="007C49A2">
        <w:rPr>
          <w:bCs/>
          <w:color w:val="000000" w:themeColor="text1"/>
          <w:sz w:val="20"/>
          <w:szCs w:val="20"/>
          <w:lang w:val="en-US"/>
        </w:rPr>
        <w:tab/>
        <w:t>Steffen Maltzan</w:t>
      </w:r>
    </w:p>
    <w:p w14:paraId="713E834D" w14:textId="77777777" w:rsidR="007C49A2" w:rsidRPr="007C49A2" w:rsidRDefault="007C49A2" w:rsidP="007C49A2">
      <w:pPr>
        <w:widowControl/>
        <w:tabs>
          <w:tab w:val="left" w:pos="4395"/>
          <w:tab w:val="right" w:pos="7598"/>
        </w:tabs>
        <w:kinsoku w:val="0"/>
        <w:overflowPunct w:val="0"/>
        <w:autoSpaceDE/>
        <w:autoSpaceDN/>
        <w:adjustRightInd/>
        <w:spacing w:line="280" w:lineRule="exact"/>
        <w:ind w:right="2098"/>
        <w:rPr>
          <w:bCs/>
          <w:color w:val="000000" w:themeColor="text1"/>
          <w:sz w:val="20"/>
          <w:szCs w:val="20"/>
          <w:lang w:val="en-US"/>
        </w:rPr>
      </w:pPr>
      <w:r w:rsidRPr="007C49A2">
        <w:rPr>
          <w:bCs/>
          <w:color w:val="000000" w:themeColor="text1"/>
          <w:sz w:val="20"/>
          <w:szCs w:val="20"/>
          <w:lang w:val="en-US"/>
        </w:rPr>
        <w:t>Tel.: +49 2772/505-2693</w:t>
      </w:r>
      <w:r w:rsidRPr="007C49A2">
        <w:rPr>
          <w:bCs/>
          <w:color w:val="000000" w:themeColor="text1"/>
          <w:sz w:val="20"/>
          <w:szCs w:val="20"/>
          <w:lang w:val="en-US"/>
        </w:rPr>
        <w:tab/>
        <w:t>Tel.: +49 2772 505 2680</w:t>
      </w:r>
    </w:p>
    <w:p w14:paraId="06400202" w14:textId="77777777" w:rsidR="007C49A2" w:rsidRPr="007C49A2" w:rsidRDefault="007C49A2" w:rsidP="007C49A2">
      <w:pPr>
        <w:widowControl/>
        <w:tabs>
          <w:tab w:val="left" w:pos="4395"/>
          <w:tab w:val="right" w:pos="7598"/>
        </w:tabs>
        <w:kinsoku w:val="0"/>
        <w:overflowPunct w:val="0"/>
        <w:autoSpaceDE/>
        <w:autoSpaceDN/>
        <w:adjustRightInd/>
        <w:spacing w:line="280" w:lineRule="exact"/>
        <w:ind w:right="2098"/>
        <w:rPr>
          <w:bCs/>
          <w:color w:val="000000" w:themeColor="text1"/>
          <w:sz w:val="20"/>
          <w:szCs w:val="20"/>
          <w:lang w:val="en-US"/>
        </w:rPr>
      </w:pPr>
      <w:r w:rsidRPr="007C49A2">
        <w:rPr>
          <w:bCs/>
          <w:color w:val="000000" w:themeColor="text1"/>
          <w:sz w:val="20"/>
          <w:szCs w:val="20"/>
          <w:lang w:val="en-US"/>
        </w:rPr>
        <w:t xml:space="preserve">Mail: </w:t>
      </w:r>
      <w:hyperlink r:id="rId13" w:history="1">
        <w:r w:rsidRPr="007C49A2">
          <w:rPr>
            <w:bCs/>
            <w:color w:val="0000FF" w:themeColor="hyperlink"/>
            <w:sz w:val="20"/>
            <w:szCs w:val="20"/>
            <w:u w:val="single"/>
            <w:lang w:val="en-US"/>
          </w:rPr>
          <w:t>koch.hr@rittal.de</w:t>
        </w:r>
      </w:hyperlink>
      <w:r w:rsidRPr="007C49A2">
        <w:rPr>
          <w:bCs/>
          <w:color w:val="000000" w:themeColor="text1"/>
          <w:sz w:val="20"/>
          <w:szCs w:val="20"/>
          <w:lang w:val="en-US"/>
        </w:rPr>
        <w:tab/>
        <w:t xml:space="preserve">Mail: </w:t>
      </w:r>
      <w:hyperlink r:id="rId14" w:history="1">
        <w:r w:rsidRPr="007C49A2">
          <w:rPr>
            <w:bCs/>
            <w:color w:val="0000FF" w:themeColor="hyperlink"/>
            <w:sz w:val="20"/>
            <w:szCs w:val="20"/>
            <w:u w:val="single"/>
            <w:lang w:val="en-US"/>
          </w:rPr>
          <w:t>maltzan.s@rittal.de</w:t>
        </w:r>
      </w:hyperlink>
      <w:r w:rsidRPr="007C49A2">
        <w:rPr>
          <w:bCs/>
          <w:color w:val="000000" w:themeColor="text1"/>
          <w:sz w:val="20"/>
          <w:szCs w:val="20"/>
          <w:lang w:val="en-US"/>
        </w:rPr>
        <w:t xml:space="preserve"> </w:t>
      </w:r>
    </w:p>
    <w:p w14:paraId="6099C2E4" w14:textId="77777777" w:rsidR="007C49A2" w:rsidRPr="007C49A2" w:rsidRDefault="007C49A2" w:rsidP="007C49A2">
      <w:pPr>
        <w:widowControl/>
        <w:tabs>
          <w:tab w:val="left" w:pos="4395"/>
          <w:tab w:val="right" w:pos="7598"/>
        </w:tabs>
        <w:kinsoku w:val="0"/>
        <w:overflowPunct w:val="0"/>
        <w:autoSpaceDE/>
        <w:autoSpaceDN/>
        <w:adjustRightInd/>
        <w:spacing w:line="280" w:lineRule="exact"/>
        <w:ind w:right="2098"/>
        <w:rPr>
          <w:bCs/>
          <w:color w:val="000000" w:themeColor="text1"/>
          <w:sz w:val="20"/>
          <w:szCs w:val="20"/>
          <w:lang w:val="en-US"/>
        </w:rPr>
      </w:pPr>
    </w:p>
    <w:p w14:paraId="05D69F91" w14:textId="77777777" w:rsidR="007C49A2" w:rsidRPr="007C49A2" w:rsidRDefault="007C49A2" w:rsidP="007C49A2">
      <w:pPr>
        <w:widowControl/>
        <w:tabs>
          <w:tab w:val="left" w:pos="4395"/>
          <w:tab w:val="right" w:pos="7598"/>
        </w:tabs>
        <w:kinsoku w:val="0"/>
        <w:overflowPunct w:val="0"/>
        <w:autoSpaceDE/>
        <w:autoSpaceDN/>
        <w:adjustRightInd/>
        <w:spacing w:line="280" w:lineRule="exact"/>
        <w:ind w:right="2098"/>
        <w:rPr>
          <w:bCs/>
          <w:color w:val="000000" w:themeColor="text1"/>
          <w:sz w:val="20"/>
          <w:szCs w:val="20"/>
        </w:rPr>
      </w:pPr>
      <w:r w:rsidRPr="007C49A2">
        <w:rPr>
          <w:bCs/>
          <w:sz w:val="20"/>
          <w:szCs w:val="20"/>
          <w:lang w:val="en-US"/>
        </w:rPr>
        <w:t xml:space="preserve">Rittal GmbH &amp; Co. </w:t>
      </w:r>
      <w:r w:rsidRPr="007C49A2">
        <w:rPr>
          <w:bCs/>
          <w:sz w:val="20"/>
          <w:szCs w:val="20"/>
        </w:rPr>
        <w:t>KG, Auf dem Stützelberg, 35745 Herborn</w:t>
      </w:r>
    </w:p>
    <w:p w14:paraId="39763639" w14:textId="3A613D1E" w:rsidR="00A73C13" w:rsidRDefault="00A73C13" w:rsidP="007C49A2">
      <w:pPr>
        <w:pStyle w:val="Unternehmensportrait"/>
        <w:jc w:val="left"/>
      </w:pPr>
    </w:p>
    <w:sectPr w:rsidR="00A73C13" w:rsidSect="002016FD">
      <w:headerReference w:type="default" r:id="rId15"/>
      <w:footerReference w:type="default" r:id="rId16"/>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1FA83" w14:textId="77777777" w:rsidR="00330558" w:rsidRDefault="00330558" w:rsidP="00C437B6">
      <w:r>
        <w:separator/>
      </w:r>
    </w:p>
  </w:endnote>
  <w:endnote w:type="continuationSeparator" w:id="0">
    <w:p w14:paraId="19EC7FB5" w14:textId="77777777" w:rsidR="00330558" w:rsidRDefault="00330558" w:rsidP="00C437B6">
      <w:r>
        <w:continuationSeparator/>
      </w:r>
    </w:p>
  </w:endnote>
  <w:endnote w:type="continuationNotice" w:id="1">
    <w:p w14:paraId="1B14FBC9" w14:textId="77777777" w:rsidR="00330558" w:rsidRDefault="00330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567F" w14:textId="77777777" w:rsidR="00202595" w:rsidRDefault="006270D1">
    <w:pPr>
      <w:pStyle w:val="Fuzeile"/>
    </w:pPr>
    <w:r w:rsidRPr="006270D1">
      <w:rPr>
        <w:noProof/>
      </w:rPr>
      <w:drawing>
        <wp:anchor distT="0" distB="0" distL="0" distR="0" simplePos="0" relativeHeight="251658241" behindDoc="0" locked="0" layoutInCell="1" allowOverlap="0" wp14:anchorId="370ED1DB" wp14:editId="4E95934D">
          <wp:simplePos x="0" y="0"/>
          <wp:positionH relativeFrom="margin">
            <wp:posOffset>-970691</wp:posOffset>
          </wp:positionH>
          <wp:positionV relativeFrom="topMargin">
            <wp:posOffset>9789459</wp:posOffset>
          </wp:positionV>
          <wp:extent cx="7771280" cy="582706"/>
          <wp:effectExtent l="19050" t="0" r="0" b="0"/>
          <wp:wrapThrough wrapText="bothSides">
            <wp:wrapPolygon edited="0">
              <wp:start x="-53" y="0"/>
              <wp:lineTo x="-53" y="21214"/>
              <wp:lineTo x="21595" y="21214"/>
              <wp:lineTo x="21595" y="0"/>
              <wp:lineTo x="-53" y="0"/>
            </wp:wrapPolygon>
          </wp:wrapThrough>
          <wp:docPr id="29" name="Grafik 6" descr="R_Stationery_BGw_GER_4c_FL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_Stationery_BGw_GER_4c_FLG.wmf"/>
                  <pic:cNvPicPr/>
                </pic:nvPicPr>
                <pic:blipFill>
                  <a:blip r:embed="rId1"/>
                  <a:stretch>
                    <a:fillRect/>
                  </a:stretch>
                </pic:blipFill>
                <pic:spPr>
                  <a:xfrm>
                    <a:off x="0" y="0"/>
                    <a:ext cx="7773670" cy="5816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10ABA" w14:textId="77777777" w:rsidR="00330558" w:rsidRDefault="00330558" w:rsidP="00C437B6">
      <w:r>
        <w:separator/>
      </w:r>
    </w:p>
  </w:footnote>
  <w:footnote w:type="continuationSeparator" w:id="0">
    <w:p w14:paraId="1640D8E2" w14:textId="77777777" w:rsidR="00330558" w:rsidRDefault="00330558" w:rsidP="00C437B6">
      <w:r>
        <w:continuationSeparator/>
      </w:r>
    </w:p>
  </w:footnote>
  <w:footnote w:type="continuationNotice" w:id="1">
    <w:p w14:paraId="66AD10A6" w14:textId="77777777" w:rsidR="00330558" w:rsidRDefault="00330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FF3A" w14:textId="04864BBD" w:rsidR="00202595" w:rsidRDefault="0011102D">
    <w:pPr>
      <w:kinsoku w:val="0"/>
      <w:overflowPunct w:val="0"/>
      <w:spacing w:line="14" w:lineRule="auto"/>
      <w:rPr>
        <w:rFonts w:ascii="Times New Roman" w:hAnsi="Times New Roman" w:cs="Times New Roman"/>
        <w:sz w:val="20"/>
        <w:szCs w:val="20"/>
      </w:rPr>
    </w:pPr>
    <w:r w:rsidRPr="0011102D">
      <w:rPr>
        <w:rFonts w:ascii="Times New Roman" w:hAnsi="Times New Roman" w:cs="Times New Roman"/>
        <w:noProof/>
        <w:sz w:val="20"/>
        <w:szCs w:val="20"/>
      </w:rPr>
      <w:drawing>
        <wp:anchor distT="0" distB="0" distL="114300" distR="114300" simplePos="0" relativeHeight="251658240" behindDoc="1" locked="0" layoutInCell="1" allowOverlap="1" wp14:anchorId="4C9886F2" wp14:editId="127DD8DE">
          <wp:simplePos x="0" y="0"/>
          <wp:positionH relativeFrom="page">
            <wp:posOffset>6409055</wp:posOffset>
          </wp:positionH>
          <wp:positionV relativeFrom="page">
            <wp:posOffset>507365</wp:posOffset>
          </wp:positionV>
          <wp:extent cx="635000" cy="914400"/>
          <wp:effectExtent l="19050" t="0" r="0" b="0"/>
          <wp:wrapThrough wrapText="bothSides">
            <wp:wrapPolygon edited="0">
              <wp:start x="-648" y="0"/>
              <wp:lineTo x="-648" y="21150"/>
              <wp:lineTo x="21384" y="21150"/>
              <wp:lineTo x="21384" y="0"/>
              <wp:lineTo x="-648" y="0"/>
            </wp:wrapPolygon>
          </wp:wrapThrough>
          <wp:docPr id="11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1"/>
                  <a:srcRect/>
                  <a:stretch>
                    <a:fillRect/>
                  </a:stretch>
                </pic:blipFill>
                <pic:spPr bwMode="auto">
                  <a:xfrm>
                    <a:off x="0" y="0"/>
                    <a:ext cx="635000" cy="914400"/>
                  </a:xfrm>
                  <a:prstGeom prst="rect">
                    <a:avLst/>
                  </a:prstGeom>
                  <a:noFill/>
                  <a:ln w="9525">
                    <a:noFill/>
                    <a:miter lim="800000"/>
                    <a:headEnd/>
                    <a:tailEnd/>
                  </a:ln>
                </pic:spPr>
              </pic:pic>
            </a:graphicData>
          </a:graphic>
        </wp:anchor>
      </w:drawing>
    </w:r>
    <w:r w:rsidR="009965CE">
      <w:rPr>
        <w:noProof/>
        <w:sz w:val="16"/>
        <w:szCs w:val="16"/>
      </w:rPr>
      <mc:AlternateContent>
        <mc:Choice Requires="wps">
          <w:drawing>
            <wp:anchor distT="0" distB="0" distL="114300" distR="114300" simplePos="0" relativeHeight="251658242" behindDoc="1" locked="0" layoutInCell="0" allowOverlap="1" wp14:anchorId="00F58628" wp14:editId="25B3F9E3">
              <wp:simplePos x="0" y="0"/>
              <wp:positionH relativeFrom="page">
                <wp:posOffset>864235</wp:posOffset>
              </wp:positionH>
              <wp:positionV relativeFrom="page">
                <wp:posOffset>449580</wp:posOffset>
              </wp:positionV>
              <wp:extent cx="1485900" cy="351790"/>
              <wp:effectExtent l="0" t="1905" r="2540" b="0"/>
              <wp:wrapNone/>
              <wp:docPr id="1589880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0DB85"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58628"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5B40DB85"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726951082">
    <w:abstractNumId w:val="10"/>
  </w:num>
  <w:num w:numId="2" w16cid:durableId="2005426273">
    <w:abstractNumId w:val="9"/>
  </w:num>
  <w:num w:numId="3" w16cid:durableId="1256984404">
    <w:abstractNumId w:val="7"/>
  </w:num>
  <w:num w:numId="4" w16cid:durableId="1265964965">
    <w:abstractNumId w:val="6"/>
  </w:num>
  <w:num w:numId="5" w16cid:durableId="1576281030">
    <w:abstractNumId w:val="5"/>
  </w:num>
  <w:num w:numId="6" w16cid:durableId="745614244">
    <w:abstractNumId w:val="4"/>
  </w:num>
  <w:num w:numId="7" w16cid:durableId="215898273">
    <w:abstractNumId w:val="8"/>
  </w:num>
  <w:num w:numId="8" w16cid:durableId="1673416183">
    <w:abstractNumId w:val="3"/>
  </w:num>
  <w:num w:numId="9" w16cid:durableId="1650481680">
    <w:abstractNumId w:val="2"/>
  </w:num>
  <w:num w:numId="10" w16cid:durableId="1142387273">
    <w:abstractNumId w:val="1"/>
  </w:num>
  <w:num w:numId="11" w16cid:durableId="58708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4DC3"/>
    <w:rsid w:val="00007C1E"/>
    <w:rsid w:val="0001056E"/>
    <w:rsid w:val="00022489"/>
    <w:rsid w:val="000269B9"/>
    <w:rsid w:val="00027B50"/>
    <w:rsid w:val="00034685"/>
    <w:rsid w:val="00037CB3"/>
    <w:rsid w:val="00037FD6"/>
    <w:rsid w:val="00047B15"/>
    <w:rsid w:val="00052DD2"/>
    <w:rsid w:val="000660C8"/>
    <w:rsid w:val="00067890"/>
    <w:rsid w:val="00080930"/>
    <w:rsid w:val="000874C6"/>
    <w:rsid w:val="000902CE"/>
    <w:rsid w:val="000D044A"/>
    <w:rsid w:val="000E05C9"/>
    <w:rsid w:val="000E3FC2"/>
    <w:rsid w:val="000E6CF9"/>
    <w:rsid w:val="000E7A2C"/>
    <w:rsid w:val="000F0F45"/>
    <w:rsid w:val="000F3A6A"/>
    <w:rsid w:val="000F739D"/>
    <w:rsid w:val="00105F8C"/>
    <w:rsid w:val="0011102D"/>
    <w:rsid w:val="00114302"/>
    <w:rsid w:val="0011486E"/>
    <w:rsid w:val="00121E7E"/>
    <w:rsid w:val="00143E00"/>
    <w:rsid w:val="00145F70"/>
    <w:rsid w:val="00147DBA"/>
    <w:rsid w:val="001519D2"/>
    <w:rsid w:val="00164148"/>
    <w:rsid w:val="001959F3"/>
    <w:rsid w:val="001B189F"/>
    <w:rsid w:val="001B7009"/>
    <w:rsid w:val="001B7268"/>
    <w:rsid w:val="001D19D2"/>
    <w:rsid w:val="001D555B"/>
    <w:rsid w:val="001D6722"/>
    <w:rsid w:val="001E046B"/>
    <w:rsid w:val="001E78D8"/>
    <w:rsid w:val="00200B71"/>
    <w:rsid w:val="002016FD"/>
    <w:rsid w:val="00202595"/>
    <w:rsid w:val="002113AA"/>
    <w:rsid w:val="002329BE"/>
    <w:rsid w:val="0023718F"/>
    <w:rsid w:val="0024592A"/>
    <w:rsid w:val="00253409"/>
    <w:rsid w:val="002617BF"/>
    <w:rsid w:val="00273341"/>
    <w:rsid w:val="00274BBB"/>
    <w:rsid w:val="002755D6"/>
    <w:rsid w:val="002828DD"/>
    <w:rsid w:val="00292625"/>
    <w:rsid w:val="002A437A"/>
    <w:rsid w:val="002C00E6"/>
    <w:rsid w:val="002C6615"/>
    <w:rsid w:val="002D24F3"/>
    <w:rsid w:val="002D2830"/>
    <w:rsid w:val="002E0DC3"/>
    <w:rsid w:val="002E1F7F"/>
    <w:rsid w:val="002F499C"/>
    <w:rsid w:val="0030636B"/>
    <w:rsid w:val="0031514E"/>
    <w:rsid w:val="003219AE"/>
    <w:rsid w:val="00330558"/>
    <w:rsid w:val="003436F0"/>
    <w:rsid w:val="0036141C"/>
    <w:rsid w:val="00365C9E"/>
    <w:rsid w:val="00367B14"/>
    <w:rsid w:val="00397E80"/>
    <w:rsid w:val="003A7EAF"/>
    <w:rsid w:val="003B413C"/>
    <w:rsid w:val="003C3027"/>
    <w:rsid w:val="003C464D"/>
    <w:rsid w:val="003D7B62"/>
    <w:rsid w:val="003F4C48"/>
    <w:rsid w:val="004162EA"/>
    <w:rsid w:val="00416A5C"/>
    <w:rsid w:val="00424077"/>
    <w:rsid w:val="0042557E"/>
    <w:rsid w:val="004305EE"/>
    <w:rsid w:val="00431A6B"/>
    <w:rsid w:val="00431D28"/>
    <w:rsid w:val="00443C4D"/>
    <w:rsid w:val="00445DA2"/>
    <w:rsid w:val="00447190"/>
    <w:rsid w:val="00453654"/>
    <w:rsid w:val="00454741"/>
    <w:rsid w:val="00455B4F"/>
    <w:rsid w:val="00456105"/>
    <w:rsid w:val="00456F1A"/>
    <w:rsid w:val="00461321"/>
    <w:rsid w:val="004643E3"/>
    <w:rsid w:val="00466391"/>
    <w:rsid w:val="004726C3"/>
    <w:rsid w:val="00480D05"/>
    <w:rsid w:val="004845A9"/>
    <w:rsid w:val="004860F9"/>
    <w:rsid w:val="00486A98"/>
    <w:rsid w:val="0049005C"/>
    <w:rsid w:val="00490B79"/>
    <w:rsid w:val="0049297D"/>
    <w:rsid w:val="00493580"/>
    <w:rsid w:val="0049449F"/>
    <w:rsid w:val="004A7F1D"/>
    <w:rsid w:val="004B7E70"/>
    <w:rsid w:val="004D56BD"/>
    <w:rsid w:val="004F229F"/>
    <w:rsid w:val="004F3E1D"/>
    <w:rsid w:val="00512F78"/>
    <w:rsid w:val="00513BB5"/>
    <w:rsid w:val="00530480"/>
    <w:rsid w:val="00534EF7"/>
    <w:rsid w:val="00541175"/>
    <w:rsid w:val="005467FA"/>
    <w:rsid w:val="0055018D"/>
    <w:rsid w:val="00556081"/>
    <w:rsid w:val="00571279"/>
    <w:rsid w:val="0057573C"/>
    <w:rsid w:val="00577A3E"/>
    <w:rsid w:val="00584C14"/>
    <w:rsid w:val="005906A8"/>
    <w:rsid w:val="00593D2C"/>
    <w:rsid w:val="0059565E"/>
    <w:rsid w:val="00597790"/>
    <w:rsid w:val="005A7FF2"/>
    <w:rsid w:val="005B1195"/>
    <w:rsid w:val="005B17D4"/>
    <w:rsid w:val="005B7654"/>
    <w:rsid w:val="005D33D3"/>
    <w:rsid w:val="005D5F57"/>
    <w:rsid w:val="005D7486"/>
    <w:rsid w:val="005F47D3"/>
    <w:rsid w:val="00613397"/>
    <w:rsid w:val="00617BA4"/>
    <w:rsid w:val="006270D1"/>
    <w:rsid w:val="00634632"/>
    <w:rsid w:val="006467B0"/>
    <w:rsid w:val="00650E38"/>
    <w:rsid w:val="00653BCA"/>
    <w:rsid w:val="00654F16"/>
    <w:rsid w:val="00661A23"/>
    <w:rsid w:val="00661C84"/>
    <w:rsid w:val="00662A0F"/>
    <w:rsid w:val="00675E85"/>
    <w:rsid w:val="00681C6A"/>
    <w:rsid w:val="00686F7A"/>
    <w:rsid w:val="006A2213"/>
    <w:rsid w:val="006C0224"/>
    <w:rsid w:val="006C2B8D"/>
    <w:rsid w:val="006C54F1"/>
    <w:rsid w:val="006C6990"/>
    <w:rsid w:val="006C7EF7"/>
    <w:rsid w:val="006D5EAA"/>
    <w:rsid w:val="00701182"/>
    <w:rsid w:val="00714FED"/>
    <w:rsid w:val="00727BD6"/>
    <w:rsid w:val="007315EA"/>
    <w:rsid w:val="007379AB"/>
    <w:rsid w:val="007568B6"/>
    <w:rsid w:val="00760BC1"/>
    <w:rsid w:val="007779EF"/>
    <w:rsid w:val="007974B0"/>
    <w:rsid w:val="007A1E87"/>
    <w:rsid w:val="007C2C27"/>
    <w:rsid w:val="007C49A2"/>
    <w:rsid w:val="007C5BA5"/>
    <w:rsid w:val="007D60A7"/>
    <w:rsid w:val="007D7AE2"/>
    <w:rsid w:val="007F7C92"/>
    <w:rsid w:val="00801528"/>
    <w:rsid w:val="00805E8F"/>
    <w:rsid w:val="00827002"/>
    <w:rsid w:val="00827BC6"/>
    <w:rsid w:val="00835385"/>
    <w:rsid w:val="00840912"/>
    <w:rsid w:val="008456F4"/>
    <w:rsid w:val="0085373A"/>
    <w:rsid w:val="0086569B"/>
    <w:rsid w:val="0088242A"/>
    <w:rsid w:val="00883B69"/>
    <w:rsid w:val="00884C39"/>
    <w:rsid w:val="00886E96"/>
    <w:rsid w:val="00892F74"/>
    <w:rsid w:val="00895E52"/>
    <w:rsid w:val="008A0646"/>
    <w:rsid w:val="008D0AB0"/>
    <w:rsid w:val="008D18B0"/>
    <w:rsid w:val="008D632E"/>
    <w:rsid w:val="009058E3"/>
    <w:rsid w:val="0091167A"/>
    <w:rsid w:val="00924FD2"/>
    <w:rsid w:val="0093445B"/>
    <w:rsid w:val="00947C4F"/>
    <w:rsid w:val="00954E8C"/>
    <w:rsid w:val="00991220"/>
    <w:rsid w:val="009965CE"/>
    <w:rsid w:val="00996B25"/>
    <w:rsid w:val="00997719"/>
    <w:rsid w:val="009A0F9D"/>
    <w:rsid w:val="009A78F5"/>
    <w:rsid w:val="009B3625"/>
    <w:rsid w:val="009D411D"/>
    <w:rsid w:val="009D6186"/>
    <w:rsid w:val="009D709C"/>
    <w:rsid w:val="009E0DC3"/>
    <w:rsid w:val="009E0ED8"/>
    <w:rsid w:val="009E3571"/>
    <w:rsid w:val="009E3CD4"/>
    <w:rsid w:val="009E4D10"/>
    <w:rsid w:val="009F3123"/>
    <w:rsid w:val="009F69A6"/>
    <w:rsid w:val="009F6E58"/>
    <w:rsid w:val="009F7F0A"/>
    <w:rsid w:val="00A0608C"/>
    <w:rsid w:val="00A07BA4"/>
    <w:rsid w:val="00A16B0E"/>
    <w:rsid w:val="00A177EF"/>
    <w:rsid w:val="00A23870"/>
    <w:rsid w:val="00A32B8A"/>
    <w:rsid w:val="00A41046"/>
    <w:rsid w:val="00A51035"/>
    <w:rsid w:val="00A51E5F"/>
    <w:rsid w:val="00A66242"/>
    <w:rsid w:val="00A71BED"/>
    <w:rsid w:val="00A73C13"/>
    <w:rsid w:val="00A81E8B"/>
    <w:rsid w:val="00A90FC3"/>
    <w:rsid w:val="00AA187F"/>
    <w:rsid w:val="00AA6A2B"/>
    <w:rsid w:val="00AC391D"/>
    <w:rsid w:val="00AD5865"/>
    <w:rsid w:val="00AD5C77"/>
    <w:rsid w:val="00AE58D0"/>
    <w:rsid w:val="00AF2859"/>
    <w:rsid w:val="00B0006B"/>
    <w:rsid w:val="00B002B8"/>
    <w:rsid w:val="00B03C73"/>
    <w:rsid w:val="00B06E6D"/>
    <w:rsid w:val="00B234F0"/>
    <w:rsid w:val="00B311B4"/>
    <w:rsid w:val="00B317B0"/>
    <w:rsid w:val="00B42CC3"/>
    <w:rsid w:val="00B4568A"/>
    <w:rsid w:val="00B46974"/>
    <w:rsid w:val="00B47340"/>
    <w:rsid w:val="00B5087C"/>
    <w:rsid w:val="00B70890"/>
    <w:rsid w:val="00B75E7A"/>
    <w:rsid w:val="00B921A4"/>
    <w:rsid w:val="00B9325B"/>
    <w:rsid w:val="00BB26E0"/>
    <w:rsid w:val="00BC05D5"/>
    <w:rsid w:val="00BC7683"/>
    <w:rsid w:val="00BD1E6B"/>
    <w:rsid w:val="00BD61D7"/>
    <w:rsid w:val="00BD6E72"/>
    <w:rsid w:val="00BF38C8"/>
    <w:rsid w:val="00C0410E"/>
    <w:rsid w:val="00C1384C"/>
    <w:rsid w:val="00C27047"/>
    <w:rsid w:val="00C276BA"/>
    <w:rsid w:val="00C31D64"/>
    <w:rsid w:val="00C33144"/>
    <w:rsid w:val="00C40907"/>
    <w:rsid w:val="00C437B6"/>
    <w:rsid w:val="00C47D5A"/>
    <w:rsid w:val="00C547B3"/>
    <w:rsid w:val="00C55A7A"/>
    <w:rsid w:val="00C707D4"/>
    <w:rsid w:val="00C7250C"/>
    <w:rsid w:val="00C7618C"/>
    <w:rsid w:val="00C7714F"/>
    <w:rsid w:val="00C832FA"/>
    <w:rsid w:val="00C85246"/>
    <w:rsid w:val="00C85B79"/>
    <w:rsid w:val="00C933FC"/>
    <w:rsid w:val="00C9738B"/>
    <w:rsid w:val="00CA28D3"/>
    <w:rsid w:val="00CA7447"/>
    <w:rsid w:val="00CB1B61"/>
    <w:rsid w:val="00CB4853"/>
    <w:rsid w:val="00CC229D"/>
    <w:rsid w:val="00CC2C85"/>
    <w:rsid w:val="00CC3274"/>
    <w:rsid w:val="00CC57AA"/>
    <w:rsid w:val="00CD2119"/>
    <w:rsid w:val="00CD32DB"/>
    <w:rsid w:val="00CD4F88"/>
    <w:rsid w:val="00CD7C6C"/>
    <w:rsid w:val="00CE5847"/>
    <w:rsid w:val="00CE6093"/>
    <w:rsid w:val="00CF163C"/>
    <w:rsid w:val="00CF7702"/>
    <w:rsid w:val="00D00D0D"/>
    <w:rsid w:val="00D01A64"/>
    <w:rsid w:val="00D02577"/>
    <w:rsid w:val="00D02D5B"/>
    <w:rsid w:val="00D109A1"/>
    <w:rsid w:val="00D124B1"/>
    <w:rsid w:val="00D205F9"/>
    <w:rsid w:val="00D23488"/>
    <w:rsid w:val="00D2409E"/>
    <w:rsid w:val="00D34A85"/>
    <w:rsid w:val="00D5454C"/>
    <w:rsid w:val="00D55567"/>
    <w:rsid w:val="00D5624A"/>
    <w:rsid w:val="00D70780"/>
    <w:rsid w:val="00D80B2E"/>
    <w:rsid w:val="00D80B69"/>
    <w:rsid w:val="00D87D19"/>
    <w:rsid w:val="00D92FEF"/>
    <w:rsid w:val="00DA0AC1"/>
    <w:rsid w:val="00DA6214"/>
    <w:rsid w:val="00DA78A6"/>
    <w:rsid w:val="00DC3A47"/>
    <w:rsid w:val="00DC7953"/>
    <w:rsid w:val="00DC7BEC"/>
    <w:rsid w:val="00DD1F61"/>
    <w:rsid w:val="00DD48DF"/>
    <w:rsid w:val="00DD58BD"/>
    <w:rsid w:val="00DF0563"/>
    <w:rsid w:val="00DF3CF6"/>
    <w:rsid w:val="00E02D8D"/>
    <w:rsid w:val="00E03144"/>
    <w:rsid w:val="00E21CF6"/>
    <w:rsid w:val="00E265F7"/>
    <w:rsid w:val="00E31AAA"/>
    <w:rsid w:val="00E4285D"/>
    <w:rsid w:val="00E4364C"/>
    <w:rsid w:val="00E43B92"/>
    <w:rsid w:val="00E46942"/>
    <w:rsid w:val="00E53C47"/>
    <w:rsid w:val="00E62F02"/>
    <w:rsid w:val="00E83370"/>
    <w:rsid w:val="00EB1ED8"/>
    <w:rsid w:val="00EB2270"/>
    <w:rsid w:val="00EC5E4C"/>
    <w:rsid w:val="00ED3D20"/>
    <w:rsid w:val="00EE1749"/>
    <w:rsid w:val="00EE2E8D"/>
    <w:rsid w:val="00EE437A"/>
    <w:rsid w:val="00EE4CE4"/>
    <w:rsid w:val="00F04CC4"/>
    <w:rsid w:val="00F1553A"/>
    <w:rsid w:val="00F158DA"/>
    <w:rsid w:val="00F25C74"/>
    <w:rsid w:val="00F26C67"/>
    <w:rsid w:val="00F27660"/>
    <w:rsid w:val="00F27F6A"/>
    <w:rsid w:val="00F34793"/>
    <w:rsid w:val="00F35FB0"/>
    <w:rsid w:val="00F42ED8"/>
    <w:rsid w:val="00F46C85"/>
    <w:rsid w:val="00F53B77"/>
    <w:rsid w:val="00F54F2B"/>
    <w:rsid w:val="00F56180"/>
    <w:rsid w:val="00F568B2"/>
    <w:rsid w:val="00F575D7"/>
    <w:rsid w:val="00F61379"/>
    <w:rsid w:val="00F655C3"/>
    <w:rsid w:val="00F72279"/>
    <w:rsid w:val="00F7479B"/>
    <w:rsid w:val="00F90071"/>
    <w:rsid w:val="00F90E37"/>
    <w:rsid w:val="00F92716"/>
    <w:rsid w:val="00F942CF"/>
    <w:rsid w:val="00FA0D90"/>
    <w:rsid w:val="00FA2BF0"/>
    <w:rsid w:val="00FB1403"/>
    <w:rsid w:val="00FB4082"/>
    <w:rsid w:val="00FB4D98"/>
    <w:rsid w:val="00FC3A8C"/>
    <w:rsid w:val="00FD4CFC"/>
    <w:rsid w:val="00FE5478"/>
    <w:rsid w:val="00FF4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EF2DCC"/>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semiHidden/>
    <w:unhideWhenUsed/>
    <w:rsid w:val="00650E38"/>
    <w:pPr>
      <w:tabs>
        <w:tab w:val="center" w:pos="4536"/>
        <w:tab w:val="right" w:pos="9072"/>
      </w:tabs>
    </w:pPr>
  </w:style>
  <w:style w:type="character" w:customStyle="1" w:styleId="KopfzeileZchn">
    <w:name w:val="Kopfzeile Zchn"/>
    <w:basedOn w:val="Absatz-Standardschriftart"/>
    <w:link w:val="Kopfzeile"/>
    <w:uiPriority w:val="99"/>
    <w:semiHidden/>
    <w:rsid w:val="00650E38"/>
    <w:rPr>
      <w:rFonts w:ascii="Arial" w:hAnsi="Arial" w:cs="Arial"/>
    </w:rPr>
  </w:style>
  <w:style w:type="paragraph" w:styleId="Fuzeile">
    <w:name w:val="footer"/>
    <w:basedOn w:val="Standard"/>
    <w:link w:val="FuzeileZchn"/>
    <w:uiPriority w:val="99"/>
    <w:semiHidden/>
    <w:unhideWhenUsed/>
    <w:rsid w:val="00650E38"/>
    <w:pPr>
      <w:tabs>
        <w:tab w:val="center" w:pos="4536"/>
        <w:tab w:val="right" w:pos="9072"/>
      </w:tabs>
    </w:pPr>
  </w:style>
  <w:style w:type="character" w:customStyle="1" w:styleId="FuzeileZchn">
    <w:name w:val="Fußzeile Zchn"/>
    <w:basedOn w:val="Absatz-Standardschriftart"/>
    <w:link w:val="Fuzeile"/>
    <w:uiPriority w:val="99"/>
    <w:semiHidden/>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ch.hr@rittal.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ltzan.s@rittal.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8D5CC-A80F-4780-B80A-642DCA341E2F}">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2.xml><?xml version="1.0" encoding="utf-8"?>
<ds:datastoreItem xmlns:ds="http://schemas.openxmlformats.org/officeDocument/2006/customXml" ds:itemID="{3021A085-8F38-43AC-8DC6-F0F3EAC112DD}">
  <ds:schemaRefs>
    <ds:schemaRef ds:uri="http://schemas.openxmlformats.org/officeDocument/2006/bibliography"/>
  </ds:schemaRefs>
</ds:datastoreItem>
</file>

<file path=customXml/itemProps3.xml><?xml version="1.0" encoding="utf-8"?>
<ds:datastoreItem xmlns:ds="http://schemas.openxmlformats.org/officeDocument/2006/customXml" ds:itemID="{9DE082E5-65CD-48F6-8D25-8089E7D40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83EDF-7AF8-4611-AFFF-215C15D0D7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5651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Steffen Maltzan</cp:lastModifiedBy>
  <cp:revision>190</cp:revision>
  <cp:lastPrinted>2024-01-28T14:20:00Z</cp:lastPrinted>
  <dcterms:created xsi:type="dcterms:W3CDTF">2026-03-24T10:26:00Z</dcterms:created>
  <dcterms:modified xsi:type="dcterms:W3CDTF">2026-04-06T17:04:00Z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64e29b7570e7e0f1bb3e64372e32ac4ec6662b6f2531cc3e681baccf8a7917c2</vt:lpwstr>
  </property>
  <property fmtid="{D5CDD505-2E9C-101B-9397-08002B2CF9AE}" pid="5" name="MSIP_Label_3a28a66c-3c7f-463f-9f3d-483220f1d838_Enabled">
    <vt:lpwstr>true</vt:lpwstr>
  </property>
  <property fmtid="{D5CDD505-2E9C-101B-9397-08002B2CF9AE}" pid="6" name="MSIP_Label_3a28a66c-3c7f-463f-9f3d-483220f1d838_SetDate">
    <vt:lpwstr>2026-03-24T10:26:26Z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9b1d821b-c1e4-426c-8a06-125338ca20f4</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